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E9241" w14:textId="77777777" w:rsidR="007824D8" w:rsidRPr="00D600AD" w:rsidRDefault="007824D8" w:rsidP="00FB6933">
      <w:pPr>
        <w:pStyle w:val="a5"/>
        <w:ind w:leftChars="650" w:left="1365"/>
        <w:jc w:val="left"/>
        <w:rPr>
          <w:rFonts w:ascii="UD デジタル 教科書体 NP-R" w:eastAsia="UD デジタル 教科書体 NP-R" w:hAnsiTheme="minorEastAsia"/>
          <w:color w:val="000000" w:themeColor="text1"/>
          <w:sz w:val="22"/>
          <w:szCs w:val="24"/>
        </w:rPr>
      </w:pPr>
    </w:p>
    <w:p w14:paraId="0EED9EC2" w14:textId="77777777" w:rsidR="00C565E5" w:rsidRPr="00B75B7C" w:rsidRDefault="00C565E5" w:rsidP="00C565E5">
      <w:pPr>
        <w:jc w:val="center"/>
        <w:rPr>
          <w:rFonts w:ascii="UD デジタル 教科書体 NP-R" w:eastAsia="UD デジタル 教科書体 NP-R"/>
          <w:b/>
          <w:color w:val="000000" w:themeColor="text1"/>
          <w:sz w:val="36"/>
        </w:rPr>
      </w:pPr>
      <w:r w:rsidRPr="00B75B7C">
        <w:rPr>
          <w:rFonts w:ascii="UD デジタル 教科書体 NP-R" w:eastAsia="UD デジタル 教科書体 NP-R" w:hint="eastAsia"/>
          <w:b/>
          <w:color w:val="000000" w:themeColor="text1"/>
          <w:sz w:val="36"/>
        </w:rPr>
        <w:t>帝塚山小学校　いじめ防止基本方針</w:t>
      </w:r>
    </w:p>
    <w:p w14:paraId="4CF03578" w14:textId="77777777" w:rsidR="00C565E5" w:rsidRPr="00B75B7C" w:rsidRDefault="00C565E5" w:rsidP="00C565E5">
      <w:pPr>
        <w:jc w:val="center"/>
        <w:rPr>
          <w:rFonts w:ascii="UD デジタル 教科書体 NP-R" w:eastAsia="UD デジタル 教科書体 NP-R"/>
          <w:b/>
          <w:color w:val="000000" w:themeColor="text1"/>
          <w:sz w:val="22"/>
        </w:rPr>
      </w:pPr>
      <w:r w:rsidRPr="00B75B7C">
        <w:rPr>
          <w:rFonts w:ascii="UD デジタル 教科書体 NP-R" w:eastAsia="UD デジタル 教科書体 NP-R" w:hint="eastAsia"/>
          <w:b/>
          <w:color w:val="000000" w:themeColor="text1"/>
          <w:sz w:val="22"/>
        </w:rPr>
        <w:t xml:space="preserve">　　　　　　　　　　　　　　　　　　　　　　　　　　</w:t>
      </w:r>
    </w:p>
    <w:p w14:paraId="364010E4" w14:textId="3157D0D2" w:rsidR="00C565E5" w:rsidRPr="00B75B7C" w:rsidRDefault="00C565E5" w:rsidP="00C75DEA">
      <w:pPr>
        <w:jc w:val="center"/>
        <w:rPr>
          <w:rFonts w:ascii="UD デジタル 教科書体 NP-R" w:eastAsia="UD デジタル 教科書体 NP-R"/>
          <w:color w:val="000000" w:themeColor="text1"/>
          <w:sz w:val="22"/>
        </w:rPr>
      </w:pPr>
      <w:r w:rsidRPr="00B75B7C">
        <w:rPr>
          <w:rFonts w:ascii="UD デジタル 教科書体 NP-R" w:eastAsia="UD デジタル 教科書体 NP-R" w:hint="eastAsia"/>
          <w:b/>
          <w:color w:val="000000" w:themeColor="text1"/>
          <w:sz w:val="22"/>
        </w:rPr>
        <w:t xml:space="preserve">　　　　　　　　　　　　　　　　　　　　　　　　　　　　　            </w:t>
      </w:r>
      <w:r w:rsidR="00C75DEA" w:rsidRPr="00B75B7C">
        <w:rPr>
          <w:rFonts w:ascii="UD デジタル 教科書体 NP-R" w:eastAsia="UD デジタル 教科書体 NP-R" w:hint="eastAsia"/>
          <w:color w:val="000000" w:themeColor="text1"/>
          <w:sz w:val="22"/>
        </w:rPr>
        <w:t>令和</w:t>
      </w:r>
      <w:r w:rsidR="001C5086" w:rsidRPr="00B75B7C">
        <w:rPr>
          <w:rFonts w:ascii="UD デジタル 教科書体 NP-R" w:eastAsia="UD デジタル 教科書体 NP-R" w:hint="eastAsia"/>
          <w:color w:val="000000" w:themeColor="text1"/>
          <w:sz w:val="22"/>
        </w:rPr>
        <w:t>５</w:t>
      </w:r>
      <w:r w:rsidRPr="00B75B7C">
        <w:rPr>
          <w:rFonts w:ascii="UD デジタル 教科書体 NP-R" w:eastAsia="UD デジタル 教科書体 NP-R" w:hint="eastAsia"/>
          <w:color w:val="000000" w:themeColor="text1"/>
          <w:sz w:val="22"/>
        </w:rPr>
        <w:t>年度</w:t>
      </w:r>
    </w:p>
    <w:p w14:paraId="52D4BB91" w14:textId="77777777" w:rsidR="00C565E5" w:rsidRPr="00B75B7C" w:rsidRDefault="00C565E5" w:rsidP="000F0424">
      <w:pPr>
        <w:spacing w:line="400" w:lineRule="exact"/>
        <w:jc w:val="left"/>
        <w:rPr>
          <w:rFonts w:ascii="UD デジタル 教科書体 NP-R" w:eastAsia="UD デジタル 教科書体 NP-R" w:hAnsiTheme="majorEastAsia"/>
          <w:b/>
          <w:color w:val="000000" w:themeColor="text1"/>
          <w:sz w:val="24"/>
          <w:szCs w:val="24"/>
        </w:rPr>
      </w:pPr>
      <w:r w:rsidRPr="00B75B7C">
        <w:rPr>
          <w:rFonts w:ascii="UD デジタル 教科書体 NP-R" w:eastAsia="UD デジタル 教科書体 NP-R" w:hAnsiTheme="majorEastAsia" w:hint="eastAsia"/>
          <w:b/>
          <w:color w:val="000000" w:themeColor="text1"/>
          <w:sz w:val="24"/>
          <w:szCs w:val="24"/>
        </w:rPr>
        <w:t>はじめに（学校の方針について）</w:t>
      </w:r>
    </w:p>
    <w:p w14:paraId="462C811E" w14:textId="77777777" w:rsidR="00C565E5" w:rsidRPr="00B75B7C" w:rsidRDefault="00C565E5" w:rsidP="000F0424">
      <w:pPr>
        <w:spacing w:line="400" w:lineRule="exact"/>
        <w:jc w:val="left"/>
        <w:rPr>
          <w:rFonts w:ascii="UD デジタル 教科書体 NP-R" w:eastAsia="UD デジタル 教科書体 NP-R" w:hAnsiTheme="minorEastAsia"/>
          <w:b/>
          <w:color w:val="000000" w:themeColor="text1"/>
          <w:sz w:val="22"/>
          <w:szCs w:val="24"/>
        </w:rPr>
      </w:pPr>
      <w:r w:rsidRPr="00B75B7C">
        <w:rPr>
          <w:rFonts w:ascii="UD デジタル 教科書体 NP-R" w:eastAsia="UD デジタル 教科書体 NP-R" w:hAnsiTheme="minorEastAsia" w:hint="eastAsia"/>
          <w:b/>
          <w:color w:val="000000" w:themeColor="text1"/>
          <w:sz w:val="22"/>
          <w:szCs w:val="24"/>
        </w:rPr>
        <w:t xml:space="preserve">　</w:t>
      </w:r>
    </w:p>
    <w:p w14:paraId="346234C4" w14:textId="77777777" w:rsidR="00C565E5" w:rsidRPr="00B75B7C" w:rsidRDefault="00C565E5" w:rsidP="000F0424">
      <w:pPr>
        <w:spacing w:line="400" w:lineRule="exact"/>
        <w:ind w:firstLineChars="100" w:firstLine="220"/>
        <w:jc w:val="left"/>
        <w:rPr>
          <w:rFonts w:ascii="UD デジタル 教科書体 NP-R" w:eastAsia="UD デジタル 教科書体 NP-R" w:hAnsiTheme="minorEastAsia"/>
          <w:b/>
          <w:color w:val="000000" w:themeColor="text1"/>
          <w:sz w:val="22"/>
          <w:szCs w:val="24"/>
        </w:rPr>
      </w:pPr>
      <w:r w:rsidRPr="00B75B7C">
        <w:rPr>
          <w:rFonts w:ascii="UD デジタル 教科書体 NP-R" w:eastAsia="UD デジタル 教科書体 NP-R" w:hAnsiTheme="minorEastAsia" w:hint="eastAsia"/>
          <w:b/>
          <w:color w:val="000000" w:themeColor="text1"/>
          <w:sz w:val="22"/>
          <w:szCs w:val="24"/>
        </w:rPr>
        <w:t>いじめは、いじめを受けた児童の教育を受ける権利を著しく侵害するとともに、その心身の健全な成長及び人格の形成に重大な影響を与えるのみならず、その生命又は身体に重大な危険を生じさせる恐れがある。</w:t>
      </w:r>
    </w:p>
    <w:p w14:paraId="368F0704" w14:textId="77777777" w:rsidR="00C565E5" w:rsidRPr="00B75B7C" w:rsidRDefault="00C565E5" w:rsidP="000F0424">
      <w:pPr>
        <w:spacing w:line="400" w:lineRule="exact"/>
        <w:jc w:val="left"/>
        <w:rPr>
          <w:rFonts w:ascii="UD デジタル 教科書体 NP-R" w:eastAsia="UD デジタル 教科書体 NP-R" w:hAnsiTheme="minorEastAsia"/>
          <w:b/>
          <w:color w:val="000000" w:themeColor="text1"/>
          <w:sz w:val="22"/>
          <w:szCs w:val="24"/>
        </w:rPr>
      </w:pPr>
      <w:r w:rsidRPr="00B75B7C">
        <w:rPr>
          <w:rFonts w:ascii="UD デジタル 教科書体 NP-R" w:eastAsia="UD デジタル 教科書体 NP-R" w:hAnsiTheme="minorEastAsia" w:hint="eastAsia"/>
          <w:b/>
          <w:color w:val="000000" w:themeColor="text1"/>
          <w:sz w:val="22"/>
          <w:szCs w:val="24"/>
        </w:rPr>
        <w:t xml:space="preserve">　このことから、本校では、全ての教職員が、いじめは重大な人権問題であり、決して許すことのできない行為であるとの認識のもと、学校教育全体を通して、児童一人ひとりに「いじめを決して行わない」、「いじめを決して許さない」という認識と、そのことを実践できる資質を養い、「いじめのない学校」づくりを目指すものである。</w:t>
      </w:r>
    </w:p>
    <w:p w14:paraId="280CE6B1" w14:textId="77777777" w:rsidR="00C565E5" w:rsidRPr="00B75B7C" w:rsidRDefault="00C565E5" w:rsidP="000F0424">
      <w:pPr>
        <w:spacing w:line="400" w:lineRule="exact"/>
        <w:jc w:val="left"/>
        <w:rPr>
          <w:rFonts w:ascii="UD デジタル 教科書体 NP-R" w:eastAsia="UD デジタル 教科書体 NP-R" w:hAnsiTheme="minorEastAsia"/>
          <w:b/>
          <w:color w:val="000000" w:themeColor="text1"/>
          <w:sz w:val="22"/>
          <w:szCs w:val="24"/>
        </w:rPr>
      </w:pPr>
      <w:r w:rsidRPr="00B75B7C">
        <w:rPr>
          <w:rFonts w:ascii="UD デジタル 教科書体 NP-R" w:eastAsia="UD デジタル 教科書体 NP-R" w:hAnsiTheme="minorEastAsia" w:hint="eastAsia"/>
          <w:b/>
          <w:color w:val="000000" w:themeColor="text1"/>
          <w:sz w:val="22"/>
          <w:szCs w:val="24"/>
        </w:rPr>
        <w:t xml:space="preserve">　そのために、教職員自らが、いじめを決して許さないという決意のもと、いじめの問題への理解を深め、常に対応力を向上させるよう研鑽するとともに、全教職員が組織的に取り組みを進めることにより、学校生活の中で児童が明るく生き生きと活動できる環境づくりに努める。</w:t>
      </w:r>
    </w:p>
    <w:p w14:paraId="11FADDA9" w14:textId="77777777" w:rsidR="00C565E5" w:rsidRPr="00B75B7C" w:rsidRDefault="00C565E5" w:rsidP="000F0424">
      <w:pPr>
        <w:spacing w:line="400" w:lineRule="exact"/>
        <w:jc w:val="left"/>
        <w:rPr>
          <w:rFonts w:ascii="UD デジタル 教科書体 NP-R" w:eastAsia="UD デジタル 教科書体 NP-R" w:hAnsiTheme="minorEastAsia"/>
          <w:color w:val="000000" w:themeColor="text1"/>
          <w:sz w:val="22"/>
          <w:szCs w:val="24"/>
        </w:rPr>
      </w:pPr>
    </w:p>
    <w:p w14:paraId="60164933" w14:textId="77777777" w:rsidR="00C565E5" w:rsidRPr="00B75B7C" w:rsidRDefault="00C565E5" w:rsidP="000F0424">
      <w:pPr>
        <w:spacing w:line="400" w:lineRule="exact"/>
        <w:jc w:val="left"/>
        <w:rPr>
          <w:rFonts w:ascii="UD デジタル 教科書体 NP-R" w:eastAsia="UD デジタル 教科書体 NP-R" w:hAnsiTheme="minorEastAsia"/>
          <w:color w:val="000000" w:themeColor="text1"/>
          <w:sz w:val="22"/>
          <w:szCs w:val="24"/>
        </w:rPr>
      </w:pPr>
    </w:p>
    <w:p w14:paraId="52031B31" w14:textId="77777777" w:rsidR="00C565E5" w:rsidRPr="00B75B7C" w:rsidRDefault="00C565E5" w:rsidP="000F0424">
      <w:pPr>
        <w:spacing w:line="400" w:lineRule="exact"/>
        <w:jc w:val="left"/>
        <w:rPr>
          <w:rFonts w:ascii="UD デジタル 教科書体 NP-R" w:eastAsia="UD デジタル 教科書体 NP-R" w:hAnsiTheme="majorEastAsia"/>
          <w:b/>
          <w:color w:val="000000" w:themeColor="text1"/>
          <w:sz w:val="24"/>
          <w:szCs w:val="24"/>
        </w:rPr>
      </w:pPr>
      <w:r w:rsidRPr="00B75B7C">
        <w:rPr>
          <w:rFonts w:ascii="UD デジタル 教科書体 NP-R" w:eastAsia="UD デジタル 教科書体 NP-R" w:hAnsiTheme="majorEastAsia" w:hint="eastAsia"/>
          <w:b/>
          <w:color w:val="000000" w:themeColor="text1"/>
          <w:sz w:val="24"/>
          <w:szCs w:val="24"/>
        </w:rPr>
        <w:t>１　いじめの問題に関する基本的な考え方</w:t>
      </w:r>
    </w:p>
    <w:p w14:paraId="5C3715B1" w14:textId="77777777" w:rsidR="00C565E5" w:rsidRPr="00B75B7C" w:rsidRDefault="00C565E5" w:rsidP="000F0424">
      <w:pPr>
        <w:spacing w:line="400" w:lineRule="exact"/>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 xml:space="preserve">　　</w:t>
      </w:r>
    </w:p>
    <w:p w14:paraId="484820E9" w14:textId="77777777" w:rsidR="00C565E5" w:rsidRPr="00B75B7C" w:rsidRDefault="00C565E5" w:rsidP="000F0424">
      <w:pPr>
        <w:spacing w:line="400" w:lineRule="exact"/>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いじめは重大な人権問題であり、決して許すことのできない行為である。しかし、「いじめはどの子どもにも、どの学校にも起こり得る」ことから、学校・家庭</w:t>
      </w:r>
      <w:r w:rsidR="00601434" w:rsidRPr="00B75B7C">
        <w:rPr>
          <w:rFonts w:ascii="UD デジタル 教科書体 NP-R" w:eastAsia="UD デジタル 教科書体 NP-R" w:hAnsiTheme="minorEastAsia" w:hint="eastAsia"/>
          <w:color w:val="000000" w:themeColor="text1"/>
          <w:sz w:val="22"/>
          <w:szCs w:val="24"/>
        </w:rPr>
        <w:t>・地域</w:t>
      </w:r>
      <w:r w:rsidRPr="00B75B7C">
        <w:rPr>
          <w:rFonts w:ascii="UD デジタル 教科書体 NP-R" w:eastAsia="UD デジタル 教科書体 NP-R" w:hAnsiTheme="minorEastAsia" w:hint="eastAsia"/>
          <w:color w:val="000000" w:themeColor="text1"/>
          <w:sz w:val="22"/>
          <w:szCs w:val="24"/>
        </w:rPr>
        <w:t>が一体となり、常に連携を図りながら継続的な取り組みを行うことが必要である。</w:t>
      </w:r>
    </w:p>
    <w:p w14:paraId="12235CEB" w14:textId="77777777" w:rsidR="00C565E5" w:rsidRPr="00B75B7C" w:rsidRDefault="00C565E5" w:rsidP="000F0424">
      <w:pPr>
        <w:spacing w:line="400" w:lineRule="exact"/>
        <w:jc w:val="left"/>
        <w:rPr>
          <w:rFonts w:ascii="UD デジタル 教科書体 NP-R" w:eastAsia="UD デジタル 教科書体 NP-R" w:hAnsiTheme="minorEastAsia"/>
          <w:color w:val="000000" w:themeColor="text1"/>
          <w:sz w:val="22"/>
          <w:szCs w:val="24"/>
        </w:rPr>
      </w:pPr>
    </w:p>
    <w:p w14:paraId="71B067C7" w14:textId="77777777" w:rsidR="00C565E5" w:rsidRPr="00B75B7C" w:rsidRDefault="00C565E5" w:rsidP="000F0424">
      <w:pPr>
        <w:pStyle w:val="a5"/>
        <w:numPr>
          <w:ilvl w:val="0"/>
          <w:numId w:val="7"/>
        </w:numPr>
        <w:spacing w:line="400" w:lineRule="exact"/>
        <w:ind w:leftChars="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いじめの定義</w:t>
      </w:r>
    </w:p>
    <w:p w14:paraId="178A3747" w14:textId="77777777" w:rsidR="00C565E5" w:rsidRPr="00B75B7C" w:rsidRDefault="00C565E5" w:rsidP="000F0424">
      <w:pPr>
        <w:pStyle w:val="a5"/>
        <w:spacing w:line="400" w:lineRule="exact"/>
        <w:ind w:leftChars="0" w:left="720"/>
        <w:jc w:val="left"/>
        <w:rPr>
          <w:rFonts w:ascii="UD デジタル 教科書体 NP-R" w:eastAsia="UD デジタル 教科書体 NP-R" w:hAnsiTheme="minorEastAsia"/>
          <w:color w:val="000000" w:themeColor="text1"/>
          <w:sz w:val="22"/>
          <w:szCs w:val="24"/>
        </w:rPr>
      </w:pPr>
    </w:p>
    <w:tbl>
      <w:tblPr>
        <w:tblW w:w="8055" w:type="dxa"/>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55"/>
      </w:tblGrid>
      <w:tr w:rsidR="00C565E5" w:rsidRPr="00B75B7C" w14:paraId="5DDAA640" w14:textId="77777777" w:rsidTr="00F02567">
        <w:trPr>
          <w:trHeight w:val="1337"/>
        </w:trPr>
        <w:tc>
          <w:tcPr>
            <w:tcW w:w="8055" w:type="dxa"/>
          </w:tcPr>
          <w:p w14:paraId="2C776D8B" w14:textId="77777777" w:rsidR="00C565E5" w:rsidRPr="00B75B7C" w:rsidRDefault="00C565E5" w:rsidP="000F0424">
            <w:pPr>
              <w:pStyle w:val="a5"/>
              <w:spacing w:line="400" w:lineRule="exact"/>
              <w:ind w:leftChars="117" w:left="246"/>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いじめ」とは、「児童に対して、当該児童が在籍する学校に在籍している等当該児童と一定の人間関係にある他の児童が行う心理的又は物理的な影響を与える行為（インターネットを通じて行われるものを含む）であって、当該行為の対象となった児童が心身の苦痛を感じているもの」をいう</w:t>
            </w:r>
          </w:p>
          <w:p w14:paraId="7CB243A9" w14:textId="77777777" w:rsidR="00C565E5" w:rsidRPr="00B75B7C" w:rsidRDefault="00C565E5" w:rsidP="000F0424">
            <w:pPr>
              <w:pStyle w:val="a5"/>
              <w:spacing w:line="400" w:lineRule="exact"/>
              <w:ind w:leftChars="117" w:left="246" w:firstLineChars="1500" w:firstLine="330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「いじめ防止対策推進法　第2条」より</w:t>
            </w:r>
          </w:p>
        </w:tc>
      </w:tr>
    </w:tbl>
    <w:p w14:paraId="2828C8D5" w14:textId="77777777" w:rsidR="00C565E5" w:rsidRPr="00B75B7C" w:rsidRDefault="00C565E5" w:rsidP="000F0424">
      <w:pPr>
        <w:pStyle w:val="a5"/>
        <w:spacing w:line="400" w:lineRule="exact"/>
        <w:ind w:leftChars="0" w:left="720"/>
        <w:jc w:val="left"/>
        <w:rPr>
          <w:rFonts w:ascii="UD デジタル 教科書体 NP-R" w:eastAsia="UD デジタル 教科書体 NP-R" w:hAnsiTheme="minorEastAsia"/>
          <w:color w:val="000000" w:themeColor="text1"/>
          <w:sz w:val="22"/>
          <w:szCs w:val="24"/>
        </w:rPr>
      </w:pPr>
    </w:p>
    <w:p w14:paraId="3FAD5637" w14:textId="77777777" w:rsidR="00C565E5" w:rsidRPr="00B75B7C" w:rsidRDefault="00C904F2" w:rsidP="000F0424">
      <w:pPr>
        <w:spacing w:line="400" w:lineRule="exact"/>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（２）</w:t>
      </w:r>
      <w:r w:rsidR="00C565E5" w:rsidRPr="00B75B7C">
        <w:rPr>
          <w:rFonts w:ascii="UD デジタル 教科書体 NP-R" w:eastAsia="UD デジタル 教科書体 NP-R" w:hAnsiTheme="minorEastAsia" w:hint="eastAsia"/>
          <w:color w:val="000000" w:themeColor="text1"/>
          <w:sz w:val="22"/>
          <w:szCs w:val="24"/>
        </w:rPr>
        <w:t>いじめの認識</w:t>
      </w:r>
    </w:p>
    <w:p w14:paraId="77D156B7" w14:textId="77777777" w:rsidR="00C565E5" w:rsidRPr="00B75B7C" w:rsidRDefault="00C565E5" w:rsidP="000F0424">
      <w:pPr>
        <w:pStyle w:val="a5"/>
        <w:spacing w:line="400" w:lineRule="exact"/>
        <w:ind w:leftChars="0" w:left="720"/>
        <w:jc w:val="left"/>
        <w:rPr>
          <w:rFonts w:ascii="UD デジタル 教科書体 NP-R" w:eastAsia="UD デジタル 教科書体 NP-R" w:hAnsiTheme="minorEastAsia"/>
          <w:color w:val="000000" w:themeColor="text1"/>
          <w:sz w:val="22"/>
          <w:szCs w:val="24"/>
        </w:rPr>
      </w:pPr>
    </w:p>
    <w:p w14:paraId="34F8A969" w14:textId="77777777" w:rsidR="00C565E5" w:rsidRPr="00B75B7C" w:rsidRDefault="00C565E5" w:rsidP="000F0424">
      <w:pPr>
        <w:pStyle w:val="a5"/>
        <w:numPr>
          <w:ilvl w:val="1"/>
          <w:numId w:val="1"/>
        </w:numPr>
        <w:spacing w:line="400" w:lineRule="exact"/>
        <w:ind w:leftChars="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いじめは決して許されることのない重大な人権侵害である。</w:t>
      </w:r>
    </w:p>
    <w:p w14:paraId="4287EF98" w14:textId="77777777" w:rsidR="00C565E5" w:rsidRPr="00B75B7C" w:rsidRDefault="00C565E5" w:rsidP="000F0424">
      <w:pPr>
        <w:pStyle w:val="a5"/>
        <w:numPr>
          <w:ilvl w:val="1"/>
          <w:numId w:val="1"/>
        </w:numPr>
        <w:spacing w:line="400" w:lineRule="exact"/>
        <w:ind w:leftChars="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いじめはどの子どもにも、どの学校にも起こり得るものである。</w:t>
      </w:r>
    </w:p>
    <w:p w14:paraId="73FF7AE0" w14:textId="77777777" w:rsidR="00C565E5" w:rsidRPr="00B75B7C" w:rsidRDefault="00C565E5" w:rsidP="000F0424">
      <w:pPr>
        <w:pStyle w:val="a5"/>
        <w:spacing w:line="400" w:lineRule="exact"/>
        <w:ind w:leftChars="0" w:left="78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いじめの加害児童・被害児童は入れ替わることが起こり得るものである。加害者や被害者になりそ</w:t>
      </w:r>
      <w:r w:rsidRPr="00B75B7C">
        <w:rPr>
          <w:rFonts w:ascii="UD デジタル 教科書体 NP-R" w:eastAsia="UD デジタル 教科書体 NP-R" w:hAnsiTheme="minorEastAsia" w:hint="eastAsia"/>
          <w:color w:val="000000" w:themeColor="text1"/>
          <w:sz w:val="22"/>
          <w:szCs w:val="24"/>
        </w:rPr>
        <w:lastRenderedPageBreak/>
        <w:t>うな児童を発見・予見して対応しようとするだけではなく、常に児童全員に注意を注ぐとともに、全員を対象とした取り組みを行う。</w:t>
      </w:r>
    </w:p>
    <w:p w14:paraId="2B19C95B" w14:textId="77777777" w:rsidR="00C565E5" w:rsidRPr="00B75B7C" w:rsidRDefault="00C565E5" w:rsidP="000F0424">
      <w:pPr>
        <w:spacing w:line="400" w:lineRule="exact"/>
        <w:ind w:firstLineChars="100" w:firstLine="22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 xml:space="preserve">　○「些細なこと」と判断せず、いじめを見逃さない。</w:t>
      </w:r>
    </w:p>
    <w:p w14:paraId="174E63C7" w14:textId="77777777" w:rsidR="00601434" w:rsidRPr="00B75B7C" w:rsidRDefault="00C565E5" w:rsidP="000F0424">
      <w:pPr>
        <w:spacing w:line="400" w:lineRule="exact"/>
        <w:ind w:firstLineChars="100" w:firstLine="22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 xml:space="preserve">　○校外で起こるいじめもあることから、日頃から家庭</w:t>
      </w:r>
      <w:r w:rsidR="00601434" w:rsidRPr="00B75B7C">
        <w:rPr>
          <w:rFonts w:ascii="UD デジタル 教科書体 NP-R" w:eastAsia="UD デジタル 教科書体 NP-R" w:hAnsiTheme="minorEastAsia" w:hint="eastAsia"/>
          <w:color w:val="000000" w:themeColor="text1"/>
          <w:sz w:val="22"/>
          <w:szCs w:val="24"/>
        </w:rPr>
        <w:t>・地域</w:t>
      </w:r>
      <w:r w:rsidRPr="00B75B7C">
        <w:rPr>
          <w:rFonts w:ascii="UD デジタル 教科書体 NP-R" w:eastAsia="UD デジタル 教科書体 NP-R" w:hAnsiTheme="minorEastAsia" w:hint="eastAsia"/>
          <w:color w:val="000000" w:themeColor="text1"/>
          <w:sz w:val="22"/>
          <w:szCs w:val="24"/>
        </w:rPr>
        <w:t>・関係機関等と密接に連携した取り組み</w:t>
      </w:r>
    </w:p>
    <w:p w14:paraId="35569A37" w14:textId="77777777" w:rsidR="00C565E5" w:rsidRPr="00B75B7C" w:rsidRDefault="00C565E5" w:rsidP="000F0424">
      <w:pPr>
        <w:spacing w:line="400" w:lineRule="exact"/>
        <w:ind w:firstLineChars="300" w:firstLine="66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を行う。</w:t>
      </w:r>
    </w:p>
    <w:p w14:paraId="5667106A" w14:textId="77777777" w:rsidR="00C565E5" w:rsidRPr="00B75B7C" w:rsidRDefault="00C565E5" w:rsidP="000F0424">
      <w:pPr>
        <w:spacing w:line="400" w:lineRule="exact"/>
        <w:jc w:val="left"/>
        <w:rPr>
          <w:rFonts w:ascii="UD デジタル 教科書体 NP-R" w:eastAsia="UD デジタル 教科書体 NP-R" w:hAnsiTheme="majorEastAsia"/>
          <w:b/>
          <w:color w:val="000000" w:themeColor="text1"/>
          <w:sz w:val="24"/>
          <w:szCs w:val="24"/>
        </w:rPr>
      </w:pPr>
    </w:p>
    <w:p w14:paraId="4AED8394" w14:textId="77777777" w:rsidR="00C565E5" w:rsidRPr="00B75B7C" w:rsidRDefault="00C565E5" w:rsidP="000F0424">
      <w:pPr>
        <w:spacing w:line="400" w:lineRule="exact"/>
        <w:jc w:val="left"/>
        <w:rPr>
          <w:rFonts w:ascii="UD デジタル 教科書体 NP-R" w:eastAsia="UD デジタル 教科書体 NP-R" w:hAnsiTheme="majorEastAsia"/>
          <w:b/>
          <w:color w:val="000000" w:themeColor="text1"/>
          <w:sz w:val="24"/>
          <w:szCs w:val="24"/>
        </w:rPr>
      </w:pPr>
      <w:r w:rsidRPr="00B75B7C">
        <w:rPr>
          <w:rFonts w:ascii="UD デジタル 教科書体 NP-R" w:eastAsia="UD デジタル 教科書体 NP-R" w:hAnsiTheme="majorEastAsia" w:hint="eastAsia"/>
          <w:b/>
          <w:color w:val="000000" w:themeColor="text1"/>
          <w:sz w:val="24"/>
          <w:szCs w:val="24"/>
        </w:rPr>
        <w:t>２　いじめ防止のための体制</w:t>
      </w:r>
    </w:p>
    <w:p w14:paraId="14DDB323" w14:textId="77777777" w:rsidR="00C565E5" w:rsidRPr="00B75B7C" w:rsidRDefault="00C565E5" w:rsidP="000F0424">
      <w:pPr>
        <w:spacing w:line="400" w:lineRule="exact"/>
        <w:ind w:left="22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（１）いじめ防止等のための組織</w:t>
      </w:r>
    </w:p>
    <w:p w14:paraId="182E0E8C" w14:textId="77777777" w:rsidR="00C565E5" w:rsidRPr="00B75B7C" w:rsidRDefault="00C565E5" w:rsidP="000F0424">
      <w:pPr>
        <w:pStyle w:val="a5"/>
        <w:spacing w:line="400" w:lineRule="exact"/>
        <w:ind w:leftChars="0" w:left="94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学校におけるいじめ防止、いじめの早期発見及びいじめの対処等に関する措置を実効的に行うため、管理職及び教員等からなる組織を別に定める。</w:t>
      </w:r>
    </w:p>
    <w:p w14:paraId="39F0D99E" w14:textId="77777777" w:rsidR="00C565E5" w:rsidRPr="00B75B7C" w:rsidRDefault="00C565E5" w:rsidP="000F0424">
      <w:pPr>
        <w:pStyle w:val="a5"/>
        <w:spacing w:line="400" w:lineRule="exact"/>
        <w:ind w:leftChars="0" w:left="940"/>
        <w:jc w:val="left"/>
        <w:rPr>
          <w:rFonts w:ascii="UD デジタル 教科書体 NP-R" w:eastAsia="UD デジタル 教科書体 NP-R" w:hAnsiTheme="minorEastAsia"/>
          <w:color w:val="000000" w:themeColor="text1"/>
          <w:sz w:val="22"/>
          <w:szCs w:val="24"/>
        </w:rPr>
      </w:pPr>
    </w:p>
    <w:p w14:paraId="67D9442F" w14:textId="77777777" w:rsidR="00C565E5" w:rsidRPr="00B75B7C" w:rsidRDefault="00C565E5" w:rsidP="000F0424">
      <w:pPr>
        <w:spacing w:line="400" w:lineRule="exact"/>
        <w:ind w:left="22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（２）いじめ防止等に係わる年間指導計画</w:t>
      </w:r>
    </w:p>
    <w:p w14:paraId="1519AB59" w14:textId="77777777" w:rsidR="00C565E5" w:rsidRPr="00B75B7C" w:rsidRDefault="00C565E5" w:rsidP="000F0424">
      <w:pPr>
        <w:pStyle w:val="a5"/>
        <w:spacing w:line="400" w:lineRule="exact"/>
        <w:ind w:leftChars="0" w:left="94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いじめの未然防止・早期発見のためには、学校全体で組織的、計画的に取り組む必要があることから、いじめ防止等に係わる年間指導計画を別に定める。年間指導計画の作成にあたっては、児童への指導・職員研修・保護者や関係機関との連携等に留意する。</w:t>
      </w:r>
    </w:p>
    <w:p w14:paraId="14CF3ADE" w14:textId="77777777" w:rsidR="00C565E5" w:rsidRPr="00B75B7C" w:rsidRDefault="00C565E5" w:rsidP="000F0424">
      <w:pPr>
        <w:spacing w:line="400" w:lineRule="exact"/>
        <w:jc w:val="left"/>
        <w:rPr>
          <w:rFonts w:ascii="UD デジタル 教科書体 NP-R" w:eastAsia="UD デジタル 教科書体 NP-R" w:hAnsiTheme="minorEastAsia"/>
          <w:color w:val="000000" w:themeColor="text1"/>
          <w:sz w:val="22"/>
          <w:szCs w:val="24"/>
        </w:rPr>
      </w:pPr>
    </w:p>
    <w:p w14:paraId="6D121FB3" w14:textId="77777777" w:rsidR="00C565E5" w:rsidRPr="00B75B7C" w:rsidRDefault="00C565E5" w:rsidP="000F0424">
      <w:pPr>
        <w:spacing w:line="400" w:lineRule="exact"/>
        <w:jc w:val="left"/>
        <w:rPr>
          <w:rFonts w:ascii="UD デジタル 教科書体 NP-R" w:eastAsia="UD デジタル 教科書体 NP-R" w:hAnsiTheme="minorEastAsia"/>
          <w:color w:val="000000" w:themeColor="text1"/>
          <w:sz w:val="22"/>
          <w:szCs w:val="24"/>
        </w:rPr>
      </w:pPr>
    </w:p>
    <w:p w14:paraId="6B571A0C" w14:textId="77777777" w:rsidR="00C565E5" w:rsidRPr="00B75B7C" w:rsidRDefault="00C565E5" w:rsidP="000F0424">
      <w:pPr>
        <w:spacing w:line="400" w:lineRule="exact"/>
        <w:jc w:val="left"/>
        <w:rPr>
          <w:rFonts w:ascii="UD デジタル 教科書体 NP-R" w:eastAsia="UD デジタル 教科書体 NP-R" w:hAnsiTheme="majorEastAsia"/>
          <w:b/>
          <w:color w:val="000000" w:themeColor="text1"/>
          <w:sz w:val="24"/>
          <w:szCs w:val="24"/>
        </w:rPr>
      </w:pPr>
      <w:r w:rsidRPr="00B75B7C">
        <w:rPr>
          <w:rFonts w:ascii="UD デジタル 教科書体 NP-R" w:eastAsia="UD デジタル 教科書体 NP-R" w:hAnsiTheme="majorEastAsia" w:hint="eastAsia"/>
          <w:b/>
          <w:color w:val="000000" w:themeColor="text1"/>
          <w:sz w:val="24"/>
          <w:szCs w:val="24"/>
        </w:rPr>
        <w:t>３　いじめの問題への取り組み</w:t>
      </w:r>
    </w:p>
    <w:p w14:paraId="078F40AA" w14:textId="77777777" w:rsidR="00C565E5" w:rsidRPr="00B75B7C" w:rsidRDefault="00C565E5" w:rsidP="000F0424">
      <w:pPr>
        <w:pStyle w:val="a5"/>
        <w:numPr>
          <w:ilvl w:val="0"/>
          <w:numId w:val="9"/>
        </w:numPr>
        <w:spacing w:line="400" w:lineRule="exact"/>
        <w:ind w:leftChars="0"/>
        <w:jc w:val="left"/>
        <w:rPr>
          <w:rFonts w:ascii="UD デジタル 教科書体 NP-R" w:eastAsia="UD デジタル 教科書体 NP-R" w:hAnsiTheme="minorEastAsia"/>
          <w:color w:val="000000" w:themeColor="text1"/>
          <w:sz w:val="22"/>
          <w:szCs w:val="24"/>
          <w:u w:val="single"/>
        </w:rPr>
      </w:pPr>
      <w:r w:rsidRPr="00B75B7C">
        <w:rPr>
          <w:rFonts w:ascii="UD デジタル 教科書体 NP-R" w:eastAsia="UD デジタル 教科書体 NP-R" w:hAnsiTheme="minorEastAsia" w:hint="eastAsia"/>
          <w:color w:val="000000" w:themeColor="text1"/>
          <w:sz w:val="22"/>
          <w:szCs w:val="24"/>
          <w:u w:val="single"/>
        </w:rPr>
        <w:t>未然防止</w:t>
      </w:r>
    </w:p>
    <w:p w14:paraId="1DB06871" w14:textId="77777777" w:rsidR="00C565E5" w:rsidRPr="00B75B7C" w:rsidRDefault="00C565E5" w:rsidP="000F0424">
      <w:pPr>
        <w:pStyle w:val="a5"/>
        <w:spacing w:line="400" w:lineRule="exact"/>
        <w:ind w:leftChars="0" w:left="96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いじめの問題への取り組みは、多くの児童が被害者にはもちろん、加害者にもなった体験があるという事実から出発することが重要であり、早期発見・早期対応の取り組みや、加害者・被害者を特定したり予見したりしようとする取り組みの限界を理解し、未然防止に取り組む。</w:t>
      </w:r>
    </w:p>
    <w:p w14:paraId="13A370C0" w14:textId="77777777" w:rsidR="00C565E5" w:rsidRPr="00B75B7C" w:rsidRDefault="00C565E5" w:rsidP="000F0424">
      <w:pPr>
        <w:pStyle w:val="a5"/>
        <w:numPr>
          <w:ilvl w:val="0"/>
          <w:numId w:val="9"/>
        </w:numPr>
        <w:spacing w:line="400" w:lineRule="exact"/>
        <w:ind w:leftChars="0"/>
        <w:jc w:val="left"/>
        <w:rPr>
          <w:rFonts w:ascii="UD デジタル 教科書体 NP-R" w:eastAsia="UD デジタル 教科書体 NP-R" w:hAnsiTheme="minorEastAsia"/>
          <w:color w:val="000000" w:themeColor="text1"/>
          <w:sz w:val="22"/>
          <w:szCs w:val="24"/>
          <w:u w:val="single"/>
        </w:rPr>
      </w:pPr>
      <w:r w:rsidRPr="00B75B7C">
        <w:rPr>
          <w:rFonts w:ascii="UD デジタル 教科書体 NP-R" w:eastAsia="UD デジタル 教科書体 NP-R" w:hAnsiTheme="minorEastAsia" w:hint="eastAsia"/>
          <w:color w:val="000000" w:themeColor="text1"/>
          <w:sz w:val="22"/>
          <w:szCs w:val="24"/>
          <w:u w:val="single"/>
        </w:rPr>
        <w:t>早期発見</w:t>
      </w:r>
    </w:p>
    <w:p w14:paraId="002923FC" w14:textId="77777777" w:rsidR="00C565E5" w:rsidRPr="00B75B7C" w:rsidRDefault="00C565E5" w:rsidP="000F0424">
      <w:pPr>
        <w:pStyle w:val="a5"/>
        <w:spacing w:line="400" w:lineRule="exact"/>
        <w:ind w:leftChars="0" w:left="96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いじめは大人の目に付きにくい時間や場所で行われたり、大人がいじめと判断しにくい形で行われたりしていることも多いことから、些細な兆候も見逃さず、早い段階から関わり、いじめを積極的に認知する。</w:t>
      </w:r>
    </w:p>
    <w:p w14:paraId="455630CC" w14:textId="77777777" w:rsidR="00C565E5" w:rsidRPr="00B75B7C" w:rsidRDefault="00C565E5" w:rsidP="000F0424">
      <w:pPr>
        <w:pStyle w:val="a5"/>
        <w:numPr>
          <w:ilvl w:val="0"/>
          <w:numId w:val="9"/>
        </w:numPr>
        <w:spacing w:line="400" w:lineRule="exact"/>
        <w:ind w:leftChars="0"/>
        <w:jc w:val="left"/>
        <w:rPr>
          <w:rFonts w:ascii="UD デジタル 教科書体 NP-R" w:eastAsia="UD デジタル 教科書体 NP-R" w:hAnsiTheme="minorEastAsia"/>
          <w:color w:val="000000" w:themeColor="text1"/>
          <w:sz w:val="22"/>
          <w:szCs w:val="24"/>
          <w:u w:val="single"/>
        </w:rPr>
      </w:pPr>
      <w:r w:rsidRPr="00B75B7C">
        <w:rPr>
          <w:rFonts w:ascii="UD デジタル 教科書体 NP-R" w:eastAsia="UD デジタル 教科書体 NP-R" w:hAnsiTheme="minorEastAsia" w:hint="eastAsia"/>
          <w:color w:val="000000" w:themeColor="text1"/>
          <w:sz w:val="22"/>
          <w:szCs w:val="24"/>
          <w:u w:val="single"/>
        </w:rPr>
        <w:t>早期対応</w:t>
      </w:r>
    </w:p>
    <w:p w14:paraId="169AC912" w14:textId="77777777" w:rsidR="00C565E5" w:rsidRPr="00B75B7C" w:rsidRDefault="00C565E5" w:rsidP="000F0424">
      <w:pPr>
        <w:pStyle w:val="a5"/>
        <w:spacing w:line="400" w:lineRule="exact"/>
        <w:ind w:leftChars="0" w:left="96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いじめの発見・通報があった場合は、特定の教職員で抱え込むことなく、速やかに組織的対応を行う。被害児童を徹底して守り通すという姿勢で対処するとともに、加害児童に対しては教育的配慮のもと毅然とした態度で接し、被害加害を問わず保護者との連携を密にして指導を行う。</w:t>
      </w:r>
    </w:p>
    <w:p w14:paraId="4B2079ED" w14:textId="77777777" w:rsidR="00C565E5" w:rsidRPr="00B75B7C" w:rsidRDefault="00C565E5" w:rsidP="000F0424">
      <w:pPr>
        <w:pStyle w:val="a5"/>
        <w:numPr>
          <w:ilvl w:val="0"/>
          <w:numId w:val="9"/>
        </w:numPr>
        <w:spacing w:line="400" w:lineRule="exact"/>
        <w:ind w:leftChars="0"/>
        <w:jc w:val="left"/>
        <w:rPr>
          <w:rFonts w:ascii="UD デジタル 教科書体 NP-R" w:eastAsia="UD デジタル 教科書体 NP-R" w:hAnsiTheme="minorEastAsia"/>
          <w:color w:val="000000" w:themeColor="text1"/>
          <w:sz w:val="22"/>
          <w:szCs w:val="24"/>
          <w:u w:val="single"/>
        </w:rPr>
      </w:pPr>
      <w:r w:rsidRPr="00B75B7C">
        <w:rPr>
          <w:rFonts w:ascii="UD デジタル 教科書体 NP-R" w:eastAsia="UD デジタル 教科書体 NP-R" w:hAnsiTheme="minorEastAsia" w:hint="eastAsia"/>
          <w:color w:val="000000" w:themeColor="text1"/>
          <w:sz w:val="22"/>
          <w:szCs w:val="24"/>
          <w:u w:val="single"/>
        </w:rPr>
        <w:t>再発防止</w:t>
      </w:r>
    </w:p>
    <w:p w14:paraId="37F25064" w14:textId="77777777" w:rsidR="00C565E5" w:rsidRPr="00B75B7C" w:rsidRDefault="00C565E5" w:rsidP="000F0424">
      <w:pPr>
        <w:spacing w:line="400" w:lineRule="exact"/>
        <w:ind w:firstLineChars="450" w:firstLine="99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いじめは再発しやすいことから、早々に解決したと判断せず継続的に指導を行う。</w:t>
      </w:r>
    </w:p>
    <w:p w14:paraId="6602D741" w14:textId="77777777" w:rsidR="00C565E5" w:rsidRPr="00B75B7C" w:rsidRDefault="00C565E5" w:rsidP="000F0424">
      <w:pPr>
        <w:pStyle w:val="a5"/>
        <w:spacing w:line="400" w:lineRule="exact"/>
        <w:ind w:leftChars="0" w:left="960"/>
        <w:jc w:val="left"/>
        <w:rPr>
          <w:rFonts w:ascii="UD デジタル 教科書体 NP-R" w:eastAsia="UD デジタル 教科書体 NP-R" w:hAnsiTheme="minorEastAsia"/>
          <w:color w:val="000000" w:themeColor="text1"/>
          <w:sz w:val="22"/>
          <w:szCs w:val="24"/>
        </w:rPr>
      </w:pPr>
    </w:p>
    <w:p w14:paraId="1608CB08" w14:textId="77777777" w:rsidR="00C565E5" w:rsidRPr="00B75B7C" w:rsidRDefault="00C565E5" w:rsidP="000F0424">
      <w:pPr>
        <w:pStyle w:val="a5"/>
        <w:spacing w:line="400" w:lineRule="exact"/>
        <w:ind w:leftChars="0" w:left="960"/>
        <w:jc w:val="left"/>
        <w:rPr>
          <w:rFonts w:ascii="UD デジタル 教科書体 NP-R" w:eastAsia="UD デジタル 教科書体 NP-R" w:hAnsiTheme="minorEastAsia"/>
          <w:color w:val="000000" w:themeColor="text1"/>
          <w:sz w:val="22"/>
          <w:szCs w:val="24"/>
        </w:rPr>
      </w:pPr>
    </w:p>
    <w:p w14:paraId="6A61B364" w14:textId="77777777" w:rsidR="00C565E5" w:rsidRPr="00B75B7C" w:rsidRDefault="00C565E5" w:rsidP="000F0424">
      <w:pPr>
        <w:spacing w:line="400" w:lineRule="exact"/>
        <w:jc w:val="left"/>
        <w:rPr>
          <w:rFonts w:ascii="UD デジタル 教科書体 NP-R" w:eastAsia="UD デジタル 教科書体 NP-R" w:hAnsiTheme="majorEastAsia"/>
          <w:b/>
          <w:color w:val="000000" w:themeColor="text1"/>
          <w:sz w:val="24"/>
          <w:szCs w:val="24"/>
        </w:rPr>
      </w:pPr>
      <w:r w:rsidRPr="00B75B7C">
        <w:rPr>
          <w:rFonts w:ascii="UD デジタル 教科書体 NP-R" w:eastAsia="UD デジタル 教科書体 NP-R" w:hAnsiTheme="majorEastAsia" w:hint="eastAsia"/>
          <w:b/>
          <w:color w:val="000000" w:themeColor="text1"/>
          <w:sz w:val="24"/>
          <w:szCs w:val="24"/>
        </w:rPr>
        <w:t>４　重大事態への対応</w:t>
      </w:r>
    </w:p>
    <w:p w14:paraId="412BFA17" w14:textId="0F124C6B" w:rsidR="00C565E5" w:rsidRPr="00B75B7C" w:rsidRDefault="00C565E5" w:rsidP="000F0424">
      <w:pPr>
        <w:spacing w:line="400" w:lineRule="exact"/>
        <w:ind w:left="220" w:hangingChars="100" w:hanging="22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 xml:space="preserve">　児童の生命・心身又は財産に重大な被害が生じた疑いや、相当の時間（年間30日を目安）学校を欠席することを余儀なくされている疑いのある場合は</w:t>
      </w:r>
      <w:r w:rsidR="008C66C7" w:rsidRPr="00B75B7C">
        <w:rPr>
          <w:rFonts w:ascii="UD デジタル 教科書体 NP-R" w:eastAsia="UD デジタル 教科書体 NP-R" w:hAnsiTheme="minorEastAsia" w:hint="eastAsia"/>
          <w:color w:val="000000" w:themeColor="text1"/>
          <w:sz w:val="22"/>
        </w:rPr>
        <w:t>学園本部に連絡をとり</w:t>
      </w:r>
      <w:r w:rsidR="008C66C7" w:rsidRPr="00B75B7C">
        <w:rPr>
          <w:rFonts w:ascii="UD デジタル 教科書体 NP-R" w:eastAsia="UD デジタル 教科書体 NP-R" w:hAnsiTheme="minorEastAsia" w:hint="eastAsia"/>
          <w:color w:val="000000" w:themeColor="text1"/>
          <w:sz w:val="22"/>
          <w:szCs w:val="24"/>
        </w:rPr>
        <w:t>、</w:t>
      </w:r>
      <w:r w:rsidRPr="00B75B7C">
        <w:rPr>
          <w:rFonts w:ascii="UD デジタル 教科書体 NP-R" w:eastAsia="UD デジタル 教科書体 NP-R" w:hAnsiTheme="minorEastAsia" w:hint="eastAsia"/>
          <w:color w:val="000000" w:themeColor="text1"/>
          <w:sz w:val="22"/>
          <w:szCs w:val="24"/>
        </w:rPr>
        <w:t>速やかに奈良県知事に報告を行うとともに、いじめ</w:t>
      </w:r>
      <w:r w:rsidR="00D600AD" w:rsidRPr="00B75B7C">
        <w:rPr>
          <w:rFonts w:ascii="UD デジタル 教科書体 NP-R" w:eastAsia="UD デジタル 教科書体 NP-R" w:hAnsiTheme="minorEastAsia" w:hint="eastAsia"/>
          <w:color w:val="000000" w:themeColor="text1"/>
          <w:sz w:val="22"/>
          <w:szCs w:val="24"/>
        </w:rPr>
        <w:t>問題</w:t>
      </w:r>
      <w:r w:rsidRPr="00B75B7C">
        <w:rPr>
          <w:rFonts w:ascii="UD デジタル 教科書体 NP-R" w:eastAsia="UD デジタル 教科書体 NP-R" w:hAnsiTheme="minorEastAsia" w:hint="eastAsia"/>
          <w:color w:val="000000" w:themeColor="text1"/>
          <w:sz w:val="22"/>
          <w:szCs w:val="24"/>
        </w:rPr>
        <w:t>対策委員会により早急に調査を行い、事態の解決にあたる。</w:t>
      </w:r>
      <w:r w:rsidR="00D600AD" w:rsidRPr="00B75B7C">
        <w:rPr>
          <w:rFonts w:ascii="UD デジタル 教科書体 NP-R" w:eastAsia="UD デジタル 教科書体 NP-R" w:hAnsiTheme="minorEastAsia" w:hint="eastAsia"/>
          <w:color w:val="000000" w:themeColor="text1"/>
          <w:sz w:val="22"/>
          <w:szCs w:val="24"/>
        </w:rPr>
        <w:t>尚、いじめ問題</w:t>
      </w:r>
      <w:r w:rsidR="00927BA1" w:rsidRPr="00B75B7C">
        <w:rPr>
          <w:rFonts w:ascii="UD デジタル 教科書体 NP-R" w:eastAsia="UD デジタル 教科書体 NP-R" w:hAnsiTheme="minorEastAsia" w:hint="eastAsia"/>
          <w:color w:val="000000" w:themeColor="text1"/>
          <w:sz w:val="22"/>
          <w:szCs w:val="24"/>
        </w:rPr>
        <w:t>対策委</w:t>
      </w:r>
      <w:r w:rsidR="00927BA1" w:rsidRPr="00B75B7C">
        <w:rPr>
          <w:rFonts w:ascii="UD デジタル 教科書体 NP-R" w:eastAsia="UD デジタル 教科書体 NP-R" w:hAnsiTheme="minorEastAsia" w:hint="eastAsia"/>
          <w:color w:val="000000" w:themeColor="text1"/>
          <w:sz w:val="22"/>
          <w:szCs w:val="24"/>
        </w:rPr>
        <w:lastRenderedPageBreak/>
        <w:t>員会は、人権委員会の委員が兼任し、管理職も加わることとする。また、スクールカウンセラーも、オブザーバーとして事態への対応にあたることとする。</w:t>
      </w:r>
      <w:r w:rsidRPr="00B75B7C">
        <w:rPr>
          <w:rFonts w:ascii="UD デジタル 教科書体 NP-R" w:eastAsia="UD デジタル 教科書体 NP-R" w:hAnsiTheme="minorEastAsia" w:hint="eastAsia"/>
          <w:color w:val="000000" w:themeColor="text1"/>
          <w:sz w:val="22"/>
          <w:szCs w:val="24"/>
        </w:rPr>
        <w:t>なお、事態によっては、県知事が重大事態調査のために設置する組織に協力し、事態の速やかな解決に向け対応する。</w:t>
      </w:r>
    </w:p>
    <w:p w14:paraId="4F261A5F" w14:textId="77777777" w:rsidR="00C565E5" w:rsidRPr="00B75B7C" w:rsidRDefault="00C565E5" w:rsidP="000F0424">
      <w:pPr>
        <w:spacing w:line="400" w:lineRule="exact"/>
        <w:jc w:val="left"/>
        <w:rPr>
          <w:rFonts w:ascii="UD デジタル 教科書体 NP-R" w:eastAsia="UD デジタル 教科書体 NP-R" w:hAnsiTheme="minorEastAsia"/>
          <w:color w:val="000000" w:themeColor="text1"/>
          <w:sz w:val="22"/>
          <w:szCs w:val="24"/>
        </w:rPr>
      </w:pPr>
    </w:p>
    <w:p w14:paraId="03CE9C6F" w14:textId="77777777" w:rsidR="00C565E5" w:rsidRPr="00B75B7C" w:rsidRDefault="00C565E5" w:rsidP="000F0424">
      <w:pPr>
        <w:spacing w:line="400" w:lineRule="exact"/>
        <w:jc w:val="left"/>
        <w:rPr>
          <w:rFonts w:ascii="UD デジタル 教科書体 NP-R" w:eastAsia="UD デジタル 教科書体 NP-R" w:hAnsiTheme="majorEastAsia"/>
          <w:b/>
          <w:color w:val="000000" w:themeColor="text1"/>
          <w:sz w:val="24"/>
          <w:szCs w:val="24"/>
        </w:rPr>
      </w:pPr>
      <w:r w:rsidRPr="00B75B7C">
        <w:rPr>
          <w:rFonts w:ascii="UD デジタル 教科書体 NP-R" w:eastAsia="UD デジタル 教科書体 NP-R" w:hAnsiTheme="majorEastAsia" w:hint="eastAsia"/>
          <w:b/>
          <w:color w:val="000000" w:themeColor="text1"/>
          <w:sz w:val="24"/>
          <w:szCs w:val="24"/>
        </w:rPr>
        <w:t>５　その他</w:t>
      </w:r>
    </w:p>
    <w:p w14:paraId="285413B6" w14:textId="20018939" w:rsidR="00C565E5" w:rsidRPr="00B75B7C" w:rsidRDefault="00C565E5" w:rsidP="000F0424">
      <w:pPr>
        <w:spacing w:line="400" w:lineRule="exact"/>
        <w:ind w:left="240" w:hangingChars="100" w:hanging="24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ajorEastAsia" w:hint="eastAsia"/>
          <w:b/>
          <w:color w:val="000000" w:themeColor="text1"/>
          <w:sz w:val="24"/>
          <w:szCs w:val="24"/>
        </w:rPr>
        <w:t xml:space="preserve">　</w:t>
      </w:r>
      <w:r w:rsidRPr="00B75B7C">
        <w:rPr>
          <w:rFonts w:ascii="UD デジタル 教科書体 NP-R" w:eastAsia="UD デジタル 教科書体 NP-R" w:hAnsiTheme="minorEastAsia" w:hint="eastAsia"/>
          <w:color w:val="000000" w:themeColor="text1"/>
          <w:sz w:val="22"/>
          <w:szCs w:val="24"/>
        </w:rPr>
        <w:t>開かれた学校となるよう、いじめ防止等についても本方針をはじめ、積極的に情報発信するとともに、広く学校外の意見にも耳を傾けるようにする。</w:t>
      </w:r>
      <w:r w:rsidR="00CE103B" w:rsidRPr="00B75B7C">
        <w:rPr>
          <w:rFonts w:ascii="UD デジタル 教科書体 NP-R" w:eastAsia="UD デジタル 教科書体 NP-R" w:hAnsiTheme="minorEastAsia" w:hint="eastAsia"/>
          <w:color w:val="000000" w:themeColor="text1"/>
          <w:sz w:val="22"/>
          <w:szCs w:val="24"/>
        </w:rPr>
        <w:t>専門家による</w:t>
      </w:r>
      <w:r w:rsidR="008C66C7" w:rsidRPr="00B75B7C">
        <w:rPr>
          <w:rFonts w:ascii="UD デジタル 教科書体 NP-R" w:eastAsia="UD デジタル 教科書体 NP-R" w:hAnsiTheme="minorEastAsia" w:hint="eastAsia"/>
          <w:color w:val="000000" w:themeColor="text1"/>
          <w:sz w:val="22"/>
        </w:rPr>
        <w:t>出張授業を</w:t>
      </w:r>
      <w:r w:rsidR="00AE75DE" w:rsidRPr="00B75B7C">
        <w:rPr>
          <w:rFonts w:ascii="UD デジタル 教科書体 NP-R" w:eastAsia="UD デジタル 教科書体 NP-R" w:hAnsiTheme="minorEastAsia" w:hint="eastAsia"/>
          <w:color w:val="000000" w:themeColor="text1"/>
          <w:sz w:val="22"/>
        </w:rPr>
        <w:t>通して</w:t>
      </w:r>
      <w:r w:rsidR="008C66C7" w:rsidRPr="00B75B7C">
        <w:rPr>
          <w:rFonts w:ascii="UD デジタル 教科書体 NP-R" w:eastAsia="UD デジタル 教科書体 NP-R" w:hAnsiTheme="minorEastAsia" w:hint="eastAsia"/>
          <w:color w:val="000000" w:themeColor="text1"/>
          <w:sz w:val="22"/>
        </w:rPr>
        <w:t>いじめに対する児童の認識を深め、いじめを許さない学校づくりの体制を更に強化する。</w:t>
      </w:r>
      <w:r w:rsidRPr="00B75B7C">
        <w:rPr>
          <w:rFonts w:ascii="UD デジタル 教科書体 NP-R" w:eastAsia="UD デジタル 教科書体 NP-R" w:hAnsiTheme="minorEastAsia" w:hint="eastAsia"/>
          <w:color w:val="000000" w:themeColor="text1"/>
          <w:sz w:val="22"/>
          <w:szCs w:val="24"/>
        </w:rPr>
        <w:t>また、いじめ防止等に実効性の高い取り組みを実施する必要から、本方針が効果的に機能しているかについて、</w:t>
      </w:r>
      <w:r w:rsidR="00D600AD" w:rsidRPr="00B75B7C">
        <w:rPr>
          <w:rFonts w:ascii="UD デジタル 教科書体 NP-R" w:eastAsia="UD デジタル 教科書体 NP-R" w:hAnsiTheme="minorEastAsia" w:hint="eastAsia"/>
          <w:color w:val="000000" w:themeColor="text1"/>
          <w:sz w:val="22"/>
          <w:szCs w:val="24"/>
        </w:rPr>
        <w:t>いじめ問題</w:t>
      </w:r>
      <w:r w:rsidRPr="00B75B7C">
        <w:rPr>
          <w:rFonts w:ascii="UD デジタル 教科書体 NP-R" w:eastAsia="UD デジタル 教科書体 NP-R" w:hAnsiTheme="minorEastAsia" w:hint="eastAsia"/>
          <w:color w:val="000000" w:themeColor="text1"/>
          <w:sz w:val="22"/>
          <w:szCs w:val="24"/>
        </w:rPr>
        <w:t>対策委員会において点検し、必要に応じて見直しを行う。</w:t>
      </w:r>
    </w:p>
    <w:p w14:paraId="3C84E83C" w14:textId="77777777" w:rsidR="006850CE" w:rsidRPr="00B75B7C" w:rsidRDefault="006850CE" w:rsidP="000F0424">
      <w:pPr>
        <w:spacing w:line="400" w:lineRule="exact"/>
        <w:ind w:firstLineChars="3100" w:firstLine="682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＜平成26年4月1日策定＞</w:t>
      </w:r>
    </w:p>
    <w:p w14:paraId="51CE2BB3" w14:textId="77777777" w:rsidR="00C565E5" w:rsidRPr="00B75B7C" w:rsidRDefault="00C565E5" w:rsidP="000F0424">
      <w:pPr>
        <w:spacing w:line="400" w:lineRule="exact"/>
        <w:ind w:firstLineChars="3100" w:firstLine="682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w:t>
      </w:r>
      <w:r w:rsidR="00FE2FD8" w:rsidRPr="00B75B7C">
        <w:rPr>
          <w:rFonts w:ascii="UD デジタル 教科書体 NP-R" w:eastAsia="UD デジタル 教科書体 NP-R" w:hAnsiTheme="minorEastAsia" w:hint="eastAsia"/>
          <w:color w:val="000000" w:themeColor="text1"/>
          <w:sz w:val="22"/>
          <w:szCs w:val="24"/>
        </w:rPr>
        <w:t>令和2年　７</w:t>
      </w:r>
      <w:r w:rsidRPr="00B75B7C">
        <w:rPr>
          <w:rFonts w:ascii="UD デジタル 教科書体 NP-R" w:eastAsia="UD デジタル 教科書体 NP-R" w:hAnsiTheme="minorEastAsia" w:hint="eastAsia"/>
          <w:color w:val="000000" w:themeColor="text1"/>
          <w:sz w:val="22"/>
          <w:szCs w:val="24"/>
        </w:rPr>
        <w:t>月</w:t>
      </w:r>
      <w:r w:rsidR="006850CE" w:rsidRPr="00B75B7C">
        <w:rPr>
          <w:rFonts w:ascii="UD デジタル 教科書体 NP-R" w:eastAsia="UD デジタル 教科書体 NP-R" w:hAnsiTheme="minorEastAsia" w:hint="eastAsia"/>
          <w:color w:val="000000" w:themeColor="text1"/>
          <w:sz w:val="22"/>
          <w:szCs w:val="24"/>
        </w:rPr>
        <w:t>31</w:t>
      </w:r>
      <w:r w:rsidR="00C75DEA" w:rsidRPr="00B75B7C">
        <w:rPr>
          <w:rFonts w:ascii="UD デジタル 教科書体 NP-R" w:eastAsia="UD デジタル 教科書体 NP-R" w:hAnsiTheme="minorEastAsia" w:hint="eastAsia"/>
          <w:color w:val="000000" w:themeColor="text1"/>
          <w:sz w:val="22"/>
          <w:szCs w:val="24"/>
        </w:rPr>
        <w:t>日</w:t>
      </w:r>
      <w:r w:rsidR="006850CE" w:rsidRPr="00B75B7C">
        <w:rPr>
          <w:rFonts w:ascii="UD デジタル 教科書体 NP-R" w:eastAsia="UD デジタル 教科書体 NP-R" w:hAnsiTheme="minorEastAsia" w:hint="eastAsia"/>
          <w:color w:val="000000" w:themeColor="text1"/>
          <w:sz w:val="22"/>
          <w:szCs w:val="24"/>
        </w:rPr>
        <w:t>改訂</w:t>
      </w:r>
      <w:r w:rsidRPr="00B75B7C">
        <w:rPr>
          <w:rFonts w:ascii="UD デジタル 教科書体 NP-R" w:eastAsia="UD デジタル 教科書体 NP-R" w:hAnsiTheme="minorEastAsia" w:hint="eastAsia"/>
          <w:color w:val="000000" w:themeColor="text1"/>
          <w:sz w:val="22"/>
          <w:szCs w:val="24"/>
        </w:rPr>
        <w:t>＞</w:t>
      </w:r>
    </w:p>
    <w:p w14:paraId="6D6F4D10" w14:textId="414BE50C" w:rsidR="00D600AD" w:rsidRPr="00B75B7C" w:rsidRDefault="00D600AD" w:rsidP="000F0424">
      <w:pPr>
        <w:spacing w:line="400" w:lineRule="exact"/>
        <w:ind w:firstLineChars="3100" w:firstLine="682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color w:val="000000" w:themeColor="text1"/>
          <w:sz w:val="22"/>
          <w:szCs w:val="24"/>
        </w:rPr>
        <w:t>＜</w:t>
      </w:r>
      <w:r w:rsidRPr="00B75B7C">
        <w:rPr>
          <w:rFonts w:ascii="UD デジタル 教科書体 NP-R" w:eastAsia="UD デジタル 教科書体 NP-R" w:hAnsiTheme="minorEastAsia" w:hint="eastAsia"/>
          <w:color w:val="000000" w:themeColor="text1"/>
          <w:sz w:val="22"/>
          <w:szCs w:val="24"/>
        </w:rPr>
        <w:t>令和4年</w:t>
      </w:r>
      <w:r w:rsidR="00C75DEA" w:rsidRPr="00B75B7C">
        <w:rPr>
          <w:rFonts w:ascii="UD デジタル 教科書体 NP-R" w:eastAsia="UD デジタル 教科書体 NP-R" w:hAnsiTheme="minorEastAsia" w:hint="eastAsia"/>
          <w:color w:val="000000" w:themeColor="text1"/>
          <w:sz w:val="22"/>
          <w:szCs w:val="24"/>
        </w:rPr>
        <w:t xml:space="preserve">　４</w:t>
      </w:r>
      <w:r w:rsidRPr="00B75B7C">
        <w:rPr>
          <w:rFonts w:ascii="UD デジタル 教科書体 NP-R" w:eastAsia="UD デジタル 教科書体 NP-R" w:hAnsiTheme="minorEastAsia" w:hint="eastAsia"/>
          <w:color w:val="000000" w:themeColor="text1"/>
          <w:sz w:val="22"/>
          <w:szCs w:val="24"/>
        </w:rPr>
        <w:t>月</w:t>
      </w:r>
      <w:r w:rsidR="00C75DEA" w:rsidRPr="00B75B7C">
        <w:rPr>
          <w:rFonts w:ascii="UD デジタル 教科書体 NP-R" w:eastAsia="UD デジタル 教科書体 NP-R" w:hAnsiTheme="minorEastAsia" w:hint="eastAsia"/>
          <w:color w:val="000000" w:themeColor="text1"/>
          <w:sz w:val="22"/>
          <w:szCs w:val="24"/>
        </w:rPr>
        <w:t xml:space="preserve">　１</w:t>
      </w:r>
      <w:r w:rsidRPr="00B75B7C">
        <w:rPr>
          <w:rFonts w:ascii="UD デジタル 教科書体 NP-R" w:eastAsia="UD デジタル 教科書体 NP-R" w:hAnsiTheme="minorEastAsia" w:hint="eastAsia"/>
          <w:color w:val="000000" w:themeColor="text1"/>
          <w:sz w:val="22"/>
          <w:szCs w:val="24"/>
        </w:rPr>
        <w:t>日</w:t>
      </w:r>
      <w:r w:rsidRPr="00B75B7C">
        <w:rPr>
          <w:rFonts w:ascii="UD デジタル 教科書体 NP-R" w:eastAsia="UD デジタル 教科書体 NP-R" w:hAnsiTheme="minorEastAsia"/>
          <w:color w:val="000000" w:themeColor="text1"/>
          <w:sz w:val="22"/>
          <w:szCs w:val="24"/>
        </w:rPr>
        <w:t>改訂＞</w:t>
      </w:r>
    </w:p>
    <w:p w14:paraId="179EE750" w14:textId="06A67A25" w:rsidR="00AE75DE" w:rsidRPr="00B75B7C" w:rsidRDefault="00AE75DE" w:rsidP="000F0424">
      <w:pPr>
        <w:spacing w:line="400" w:lineRule="exact"/>
        <w:ind w:firstLineChars="3100" w:firstLine="682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＜令和５年　４月　 1日改訂＞</w:t>
      </w:r>
    </w:p>
    <w:p w14:paraId="3BA882FB" w14:textId="77777777" w:rsidR="00AE75DE" w:rsidRPr="00B75B7C" w:rsidRDefault="00AE75DE" w:rsidP="000F0424">
      <w:pPr>
        <w:spacing w:line="400" w:lineRule="exact"/>
        <w:ind w:firstLineChars="3100" w:firstLine="6820"/>
        <w:jc w:val="left"/>
        <w:rPr>
          <w:rFonts w:ascii="UD デジタル 教科書体 NP-R" w:eastAsia="UD デジタル 教科書体 NP-R" w:hAnsiTheme="minorEastAsia"/>
          <w:sz w:val="22"/>
          <w:szCs w:val="24"/>
        </w:rPr>
      </w:pPr>
    </w:p>
    <w:p w14:paraId="61EC5340" w14:textId="1D6CB786" w:rsidR="00C565E5" w:rsidRPr="00B75B7C" w:rsidRDefault="00C565E5" w:rsidP="000F0424">
      <w:pPr>
        <w:spacing w:line="400" w:lineRule="exact"/>
        <w:jc w:val="left"/>
        <w:rPr>
          <w:rFonts w:ascii="UD デジタル 教科書体 NP-R" w:eastAsia="UD デジタル 教科書体 NP-R" w:hAnsiTheme="majorEastAsia"/>
          <w:b/>
          <w:sz w:val="24"/>
          <w:szCs w:val="24"/>
        </w:rPr>
      </w:pPr>
      <w:r w:rsidRPr="00B75B7C">
        <w:rPr>
          <w:rFonts w:ascii="UD デジタル 教科書体 NP-R" w:eastAsia="UD デジタル 教科書体 NP-R" w:hAnsiTheme="majorEastAsia" w:hint="eastAsia"/>
          <w:b/>
          <w:sz w:val="24"/>
          <w:szCs w:val="24"/>
        </w:rPr>
        <w:t>《</w:t>
      </w:r>
      <w:r w:rsidR="00C75DEA" w:rsidRPr="00B75B7C">
        <w:rPr>
          <w:rFonts w:ascii="UD デジタル 教科書体 NP-R" w:eastAsia="UD デジタル 教科書体 NP-R" w:hAnsiTheme="majorEastAsia" w:hint="eastAsia"/>
          <w:b/>
          <w:sz w:val="24"/>
          <w:szCs w:val="24"/>
        </w:rPr>
        <w:t>令和</w:t>
      </w:r>
      <w:r w:rsidR="00716A16" w:rsidRPr="00B75B7C">
        <w:rPr>
          <w:rFonts w:ascii="UD デジタル 教科書体 NP-R" w:eastAsia="UD デジタル 教科書体 NP-R" w:hAnsiTheme="majorEastAsia" w:hint="eastAsia"/>
          <w:b/>
          <w:sz w:val="24"/>
          <w:szCs w:val="24"/>
        </w:rPr>
        <w:t>５</w:t>
      </w:r>
      <w:r w:rsidRPr="00B75B7C">
        <w:rPr>
          <w:rFonts w:ascii="UD デジタル 教科書体 NP-R" w:eastAsia="UD デジタル 教科書体 NP-R" w:hAnsiTheme="majorEastAsia" w:hint="eastAsia"/>
          <w:b/>
          <w:sz w:val="24"/>
          <w:szCs w:val="24"/>
        </w:rPr>
        <w:t>年度　　いじめ防止への取り組み》</w:t>
      </w:r>
    </w:p>
    <w:p w14:paraId="4242A294" w14:textId="77777777" w:rsidR="00C565E5" w:rsidRPr="00B75B7C" w:rsidRDefault="00C565E5" w:rsidP="000F0424">
      <w:pPr>
        <w:spacing w:line="400" w:lineRule="exact"/>
        <w:jc w:val="left"/>
        <w:rPr>
          <w:rFonts w:ascii="UD デジタル 教科書体 NP-R" w:eastAsia="UD デジタル 教科書体 NP-R" w:hAnsiTheme="minorEastAsia"/>
          <w:b/>
          <w:sz w:val="24"/>
          <w:szCs w:val="24"/>
        </w:rPr>
      </w:pPr>
      <w:r w:rsidRPr="00B75B7C">
        <w:rPr>
          <w:rFonts w:ascii="UD デジタル 教科書体 NP-R" w:eastAsia="UD デジタル 教科書体 NP-R" w:hAnsiTheme="minorEastAsia" w:hint="eastAsia"/>
          <w:b/>
          <w:sz w:val="24"/>
          <w:szCs w:val="24"/>
        </w:rPr>
        <w:t>（１）</w:t>
      </w:r>
      <w:r w:rsidR="00D600AD" w:rsidRPr="00B75B7C">
        <w:rPr>
          <w:rFonts w:ascii="UD デジタル 教科書体 NP-R" w:eastAsia="UD デジタル 教科書体 NP-R" w:hAnsiTheme="minorEastAsia"/>
          <w:b/>
          <w:sz w:val="24"/>
          <w:szCs w:val="24"/>
        </w:rPr>
        <w:t>STANDBY</w:t>
      </w:r>
      <w:r w:rsidRPr="00B75B7C">
        <w:rPr>
          <w:rFonts w:ascii="UD デジタル 教科書体 NP-R" w:eastAsia="UD デジタル 教科書体 NP-R" w:hAnsiTheme="minorEastAsia" w:hint="eastAsia"/>
          <w:b/>
          <w:sz w:val="24"/>
          <w:szCs w:val="24"/>
        </w:rPr>
        <w:t>アプリの活用</w:t>
      </w:r>
    </w:p>
    <w:p w14:paraId="1163E9ED" w14:textId="77777777" w:rsidR="00C565E5" w:rsidRPr="00B75B7C" w:rsidRDefault="00C565E5" w:rsidP="000F0424">
      <w:pPr>
        <w:spacing w:line="400" w:lineRule="exact"/>
        <w:ind w:left="1201" w:hangingChars="500" w:hanging="1201"/>
        <w:jc w:val="left"/>
        <w:rPr>
          <w:rFonts w:ascii="UD デジタル 教科書体 NP-R" w:eastAsia="UD デジタル 教科書体 NP-R" w:hAnsiTheme="minorEastAsia"/>
          <w:sz w:val="22"/>
        </w:rPr>
      </w:pPr>
      <w:r w:rsidRPr="00B75B7C">
        <w:rPr>
          <w:rFonts w:ascii="UD デジタル 教科書体 NP-R" w:eastAsia="UD デジタル 教科書体 NP-R" w:hAnsiTheme="minorEastAsia" w:hint="eastAsia"/>
          <w:b/>
          <w:sz w:val="24"/>
          <w:szCs w:val="24"/>
        </w:rPr>
        <w:t xml:space="preserve">　　</w:t>
      </w:r>
      <w:r w:rsidRPr="00B75B7C">
        <w:rPr>
          <w:rFonts w:ascii="UD デジタル 教科書体 NP-R" w:eastAsia="UD デジタル 教科書体 NP-R" w:hAnsiTheme="minorEastAsia" w:hint="eastAsia"/>
          <w:b/>
          <w:sz w:val="22"/>
        </w:rPr>
        <w:t xml:space="preserve">　</w:t>
      </w:r>
      <w:r w:rsidR="00F12F19" w:rsidRPr="00B75B7C">
        <w:rPr>
          <w:rFonts w:ascii="UD デジタル 教科書体 NP-R" w:eastAsia="UD デジタル 教科書体 NP-R" w:hAnsiTheme="minorEastAsia" w:hint="eastAsia"/>
          <w:sz w:val="22"/>
        </w:rPr>
        <w:t>①</w:t>
      </w:r>
      <w:r w:rsidRPr="00B75B7C">
        <w:rPr>
          <w:rFonts w:ascii="UD デジタル 教科書体 NP-R" w:eastAsia="UD デジタル 教科書体 NP-R" w:hAnsiTheme="minorEastAsia" w:hint="eastAsia"/>
          <w:sz w:val="22"/>
        </w:rPr>
        <w:t xml:space="preserve"> 匿名でのいじめ報告・相談アプリを全学年に導入し、いじめを見つけた子どもやいじめに</w:t>
      </w:r>
    </w:p>
    <w:p w14:paraId="4111DAA0" w14:textId="77777777" w:rsidR="00C565E5" w:rsidRPr="00B75B7C" w:rsidRDefault="00C565E5" w:rsidP="000F0424">
      <w:pPr>
        <w:spacing w:line="400" w:lineRule="exact"/>
        <w:ind w:leftChars="500" w:left="1050"/>
        <w:jc w:val="left"/>
        <w:rPr>
          <w:rFonts w:ascii="UD デジタル 教科書体 NP-R" w:eastAsia="UD デジタル 教科書体 NP-R" w:hAnsiTheme="minorEastAsia"/>
          <w:sz w:val="22"/>
        </w:rPr>
      </w:pPr>
      <w:r w:rsidRPr="00B75B7C">
        <w:rPr>
          <w:rFonts w:ascii="UD デジタル 教科書体 NP-R" w:eastAsia="UD デジタル 教科書体 NP-R" w:hAnsiTheme="minorEastAsia" w:hint="eastAsia"/>
          <w:sz w:val="22"/>
        </w:rPr>
        <w:t>苦しんでいる子どものために、いつでもどこでも報告・相談できる環境を整える。</w:t>
      </w:r>
    </w:p>
    <w:p w14:paraId="64FD086F" w14:textId="77777777" w:rsidR="00C565E5" w:rsidRPr="00B75B7C" w:rsidRDefault="00C565E5" w:rsidP="000F0424">
      <w:pPr>
        <w:spacing w:line="400" w:lineRule="exact"/>
        <w:ind w:left="880" w:hangingChars="400" w:hanging="880"/>
        <w:jc w:val="left"/>
        <w:rPr>
          <w:rFonts w:ascii="UD デジタル 教科書体 NP-R" w:eastAsia="UD デジタル 教科書体 NP-R" w:hAnsiTheme="minorEastAsia"/>
          <w:sz w:val="22"/>
        </w:rPr>
      </w:pPr>
      <w:r w:rsidRPr="00B75B7C">
        <w:rPr>
          <w:rFonts w:ascii="UD デジタル 教科書体 NP-R" w:eastAsia="UD デジタル 教科書体 NP-R" w:hAnsiTheme="minorEastAsia" w:hint="eastAsia"/>
          <w:sz w:val="22"/>
        </w:rPr>
        <w:t xml:space="preserve">　　　</w:t>
      </w:r>
      <w:r w:rsidR="00F12F19" w:rsidRPr="00B75B7C">
        <w:rPr>
          <w:rFonts w:ascii="UD デジタル 教科書体 NP-R" w:eastAsia="UD デジタル 教科書体 NP-R" w:hAnsiTheme="minorEastAsia" w:hint="eastAsia"/>
          <w:sz w:val="22"/>
        </w:rPr>
        <w:t>②</w:t>
      </w:r>
      <w:r w:rsidRPr="00B75B7C">
        <w:rPr>
          <w:rFonts w:ascii="UD デジタル 教科書体 NP-R" w:eastAsia="UD デジタル 教科書体 NP-R" w:hAnsiTheme="minorEastAsia" w:hint="eastAsia"/>
          <w:sz w:val="22"/>
        </w:rPr>
        <w:t xml:space="preserve"> いじめの早期発見や情報共有を円滑にして、組織的な対応を迅速に実現する。</w:t>
      </w:r>
    </w:p>
    <w:p w14:paraId="5A398222" w14:textId="77777777" w:rsidR="00C565E5" w:rsidRPr="00B75B7C" w:rsidRDefault="00F12F19" w:rsidP="00F12F19">
      <w:pPr>
        <w:spacing w:line="400" w:lineRule="exact"/>
        <w:ind w:firstLineChars="300" w:firstLine="660"/>
        <w:jc w:val="left"/>
        <w:rPr>
          <w:rFonts w:ascii="UD デジタル 教科書体 NP-R" w:eastAsia="UD デジタル 教科書体 NP-R" w:hAnsiTheme="minorEastAsia"/>
          <w:sz w:val="22"/>
        </w:rPr>
      </w:pPr>
      <w:r w:rsidRPr="00B75B7C">
        <w:rPr>
          <w:rFonts w:ascii="UD デジタル 教科書体 NP-R" w:eastAsia="UD デジタル 教科書体 NP-R" w:hAnsiTheme="minorEastAsia" w:hint="eastAsia"/>
          <w:sz w:val="22"/>
        </w:rPr>
        <w:t>③</w:t>
      </w:r>
      <w:r w:rsidR="00C565E5" w:rsidRPr="00B75B7C">
        <w:rPr>
          <w:rFonts w:ascii="UD デジタル 教科書体 NP-R" w:eastAsia="UD デジタル 教科書体 NP-R" w:hAnsiTheme="minorEastAsia" w:hint="eastAsia"/>
          <w:sz w:val="22"/>
        </w:rPr>
        <w:t xml:space="preserve"> アプリを導入することにより、いじめ行為を減少させる抑止効果を持たせる。</w:t>
      </w:r>
    </w:p>
    <w:p w14:paraId="6B423D32" w14:textId="77777777" w:rsidR="00C565E5" w:rsidRPr="00B75B7C" w:rsidRDefault="00C565E5" w:rsidP="000F0424">
      <w:pPr>
        <w:spacing w:line="400" w:lineRule="exact"/>
        <w:ind w:left="880" w:hangingChars="400" w:hanging="880"/>
        <w:jc w:val="left"/>
        <w:rPr>
          <w:rFonts w:ascii="UD デジタル 教科書体 NP-R" w:eastAsia="UD デジタル 教科書体 NP-R" w:hAnsiTheme="minorEastAsia"/>
          <w:sz w:val="22"/>
        </w:rPr>
      </w:pPr>
    </w:p>
    <w:p w14:paraId="6732A81D" w14:textId="77777777" w:rsidR="00C565E5" w:rsidRPr="00B75B7C" w:rsidRDefault="00C565E5" w:rsidP="000F0424">
      <w:pPr>
        <w:spacing w:line="400" w:lineRule="exact"/>
        <w:ind w:left="880" w:hangingChars="400" w:hanging="880"/>
        <w:jc w:val="left"/>
        <w:rPr>
          <w:rFonts w:ascii="UD デジタル 教科書体 NP-R" w:eastAsia="UD デジタル 教科書体 NP-R" w:hAnsiTheme="minorEastAsia"/>
          <w:sz w:val="22"/>
        </w:rPr>
      </w:pPr>
    </w:p>
    <w:p w14:paraId="1D68519B" w14:textId="77777777" w:rsidR="00C565E5" w:rsidRPr="00B75B7C" w:rsidRDefault="00C565E5" w:rsidP="000F0424">
      <w:pPr>
        <w:spacing w:line="400" w:lineRule="exact"/>
        <w:jc w:val="left"/>
        <w:rPr>
          <w:rFonts w:ascii="UD デジタル 教科書体 NP-R" w:eastAsia="UD デジタル 教科書体 NP-R" w:hAnsiTheme="minorEastAsia"/>
          <w:b/>
          <w:sz w:val="24"/>
          <w:szCs w:val="24"/>
        </w:rPr>
      </w:pPr>
      <w:r w:rsidRPr="00B75B7C">
        <w:rPr>
          <w:rFonts w:ascii="UD デジタル 教科書体 NP-R" w:eastAsia="UD デジタル 教科書体 NP-R" w:hAnsiTheme="minorEastAsia" w:hint="eastAsia"/>
          <w:b/>
          <w:sz w:val="24"/>
          <w:szCs w:val="24"/>
        </w:rPr>
        <w:t>（２）人権について考える</w:t>
      </w:r>
    </w:p>
    <w:p w14:paraId="460F5E75" w14:textId="4FB16C71" w:rsidR="00C565E5" w:rsidRPr="00B75B7C" w:rsidRDefault="00CE103B" w:rsidP="000F0424">
      <w:pPr>
        <w:spacing w:line="400" w:lineRule="exact"/>
        <w:ind w:leftChars="350" w:left="955" w:hangingChars="100" w:hanging="220"/>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①</w:t>
      </w:r>
      <w:r w:rsidR="00C565E5" w:rsidRPr="00B75B7C">
        <w:rPr>
          <w:rFonts w:ascii="UD デジタル 教科書体 NP-R" w:eastAsia="UD デジタル 教科書体 NP-R" w:hAnsiTheme="minorEastAsia" w:hint="eastAsia"/>
          <w:sz w:val="22"/>
          <w:szCs w:val="24"/>
        </w:rPr>
        <w:t>一人ひとりには人権があり、それが守られることによって、安心して学校生活をおくることができる。いじめは絶対に許さないという気持ちで、SC（スクールカウンセラー）とも連携をとりながら全職員が心を一つにして取り組んでいく。</w:t>
      </w:r>
    </w:p>
    <w:p w14:paraId="56A77C5A" w14:textId="77777777" w:rsidR="00C565E5" w:rsidRPr="00B75B7C" w:rsidRDefault="00C565E5" w:rsidP="000F0424">
      <w:pPr>
        <w:spacing w:line="400" w:lineRule="exact"/>
        <w:jc w:val="left"/>
        <w:rPr>
          <w:rFonts w:ascii="UD デジタル 教科書体 NP-R" w:eastAsia="UD デジタル 教科書体 NP-R" w:hAnsiTheme="minorEastAsia"/>
          <w:color w:val="000000" w:themeColor="text1"/>
          <w:sz w:val="22"/>
          <w:szCs w:val="24"/>
        </w:rPr>
      </w:pPr>
    </w:p>
    <w:p w14:paraId="725A7E54" w14:textId="1FEFFCB5" w:rsidR="00C565E5" w:rsidRPr="00B75B7C" w:rsidRDefault="00C565E5" w:rsidP="000F0424">
      <w:pPr>
        <w:spacing w:line="400" w:lineRule="exact"/>
        <w:ind w:left="880" w:hangingChars="400" w:hanging="88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 xml:space="preserve">　　　</w:t>
      </w:r>
      <w:r w:rsidR="00CE103B" w:rsidRPr="00B75B7C">
        <w:rPr>
          <w:rFonts w:ascii="UD デジタル 教科書体 NP-R" w:eastAsia="UD デジタル 教科書体 NP-R" w:hAnsiTheme="minorEastAsia" w:hint="eastAsia"/>
          <w:color w:val="000000" w:themeColor="text1"/>
          <w:sz w:val="22"/>
          <w:szCs w:val="24"/>
        </w:rPr>
        <w:t>②</w:t>
      </w:r>
      <w:r w:rsidRPr="00B75B7C">
        <w:rPr>
          <w:rFonts w:ascii="UD デジタル 教科書体 NP-R" w:eastAsia="UD デジタル 教科書体 NP-R" w:hAnsiTheme="minorEastAsia" w:hint="eastAsia"/>
          <w:color w:val="000000" w:themeColor="text1"/>
          <w:sz w:val="22"/>
          <w:szCs w:val="24"/>
        </w:rPr>
        <w:t>各学期に共通の課題を決め、全学年で考え、話し合う機会を持つこととする。道徳の授業で、教科書の必須教材、または選択教材を使った学びの場をこれにあてる。</w:t>
      </w:r>
      <w:r w:rsidR="00FE2FD8" w:rsidRPr="00B75B7C">
        <w:rPr>
          <w:rFonts w:ascii="UD デジタル 教科書体 NP-R" w:eastAsia="UD デジタル 教科書体 NP-R" w:hAnsiTheme="minorEastAsia" w:hint="eastAsia"/>
          <w:color w:val="000000" w:themeColor="text1"/>
          <w:sz w:val="22"/>
          <w:szCs w:val="24"/>
        </w:rPr>
        <w:t>他に適切と考えられる教材を教科書以外から選ぶこともある。そして、全学年で取り組む様子や内容を</w:t>
      </w:r>
      <w:r w:rsidRPr="00B75B7C">
        <w:rPr>
          <w:rFonts w:ascii="UD デジタル 教科書体 NP-R" w:eastAsia="UD デジタル 教科書体 NP-R" w:hAnsiTheme="minorEastAsia" w:hint="eastAsia"/>
          <w:color w:val="000000" w:themeColor="text1"/>
          <w:sz w:val="22"/>
          <w:szCs w:val="24"/>
        </w:rPr>
        <w:t>ホームページや学校だよりで保護者にお知らせする。</w:t>
      </w:r>
    </w:p>
    <w:p w14:paraId="14AD6377" w14:textId="77777777" w:rsidR="00C565E5" w:rsidRPr="00B75B7C" w:rsidRDefault="00C565E5" w:rsidP="000F0424">
      <w:pPr>
        <w:spacing w:line="400" w:lineRule="exact"/>
        <w:ind w:left="880" w:hangingChars="400" w:hanging="880"/>
        <w:jc w:val="left"/>
        <w:rPr>
          <w:rFonts w:ascii="UD デジタル 教科書体 NP-R" w:eastAsia="UD デジタル 教科書体 NP-R" w:hAnsiTheme="minorEastAsia"/>
          <w:color w:val="000000" w:themeColor="text1"/>
          <w:sz w:val="22"/>
          <w:szCs w:val="24"/>
        </w:rPr>
      </w:pPr>
    </w:p>
    <w:p w14:paraId="5ACD84F3" w14:textId="77777777" w:rsidR="00C565E5" w:rsidRPr="00B75B7C" w:rsidRDefault="00C565E5" w:rsidP="000F0424">
      <w:pPr>
        <w:spacing w:line="400" w:lineRule="exact"/>
        <w:ind w:left="880" w:hangingChars="400" w:hanging="88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 xml:space="preserve">　　　【1学期テーマ】　</w:t>
      </w:r>
      <w:r w:rsidR="006850CE" w:rsidRPr="00B75B7C">
        <w:rPr>
          <w:rFonts w:ascii="UD デジタル 教科書体 NP-R" w:eastAsia="UD デジタル 教科書体 NP-R" w:hAnsiTheme="minorEastAsia" w:hint="eastAsia"/>
          <w:color w:val="000000" w:themeColor="text1"/>
          <w:sz w:val="22"/>
          <w:szCs w:val="24"/>
        </w:rPr>
        <w:t>安全・安心である</w:t>
      </w:r>
      <w:r w:rsidR="00FE2FD8" w:rsidRPr="00B75B7C">
        <w:rPr>
          <w:rFonts w:ascii="UD デジタル 教科書体 NP-R" w:eastAsia="UD デジタル 教科書体 NP-R" w:hAnsiTheme="minorEastAsia" w:hint="eastAsia"/>
          <w:color w:val="000000" w:themeColor="text1"/>
          <w:sz w:val="22"/>
          <w:szCs w:val="24"/>
        </w:rPr>
        <w:t>学校生活</w:t>
      </w:r>
    </w:p>
    <w:p w14:paraId="19724B60" w14:textId="77777777" w:rsidR="00C565E5" w:rsidRPr="00B75B7C" w:rsidRDefault="00C565E5" w:rsidP="000F0424">
      <w:pPr>
        <w:spacing w:line="400" w:lineRule="exact"/>
        <w:ind w:left="880" w:hangingChars="400" w:hanging="88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 xml:space="preserve">　　　【2学期テーマ】　お互いを認め合う帝塚山小学校</w:t>
      </w:r>
    </w:p>
    <w:p w14:paraId="50C26755" w14:textId="77777777" w:rsidR="00C565E5" w:rsidRPr="00B75B7C" w:rsidRDefault="00C565E5" w:rsidP="000F0424">
      <w:pPr>
        <w:spacing w:line="400" w:lineRule="exact"/>
        <w:ind w:left="880" w:hangingChars="400" w:hanging="880"/>
        <w:jc w:val="left"/>
        <w:rPr>
          <w:rFonts w:ascii="UD デジタル 教科書体 NP-R" w:eastAsia="UD デジタル 教科書体 NP-R" w:hAnsiTheme="minorEastAsia"/>
          <w:color w:val="000000" w:themeColor="text1"/>
          <w:sz w:val="22"/>
          <w:szCs w:val="24"/>
        </w:rPr>
      </w:pPr>
      <w:r w:rsidRPr="00B75B7C">
        <w:rPr>
          <w:rFonts w:ascii="UD デジタル 教科書体 NP-R" w:eastAsia="UD デジタル 教科書体 NP-R" w:hAnsiTheme="minorEastAsia" w:hint="eastAsia"/>
          <w:color w:val="000000" w:themeColor="text1"/>
          <w:sz w:val="22"/>
          <w:szCs w:val="24"/>
        </w:rPr>
        <w:t xml:space="preserve">　　　【3学期テーマ】　いじめを許さない帝塚山小学校</w:t>
      </w:r>
    </w:p>
    <w:p w14:paraId="4D031054" w14:textId="77777777" w:rsidR="00C565E5" w:rsidRPr="00B75B7C" w:rsidRDefault="00C565E5" w:rsidP="000F0424">
      <w:pPr>
        <w:spacing w:line="400" w:lineRule="exact"/>
        <w:ind w:left="880" w:hangingChars="400" w:hanging="880"/>
        <w:jc w:val="left"/>
        <w:rPr>
          <w:rFonts w:ascii="UD デジタル 教科書体 NP-R" w:eastAsia="UD デジタル 教科書体 NP-R" w:hAnsiTheme="minorEastAsia"/>
          <w:color w:val="000000" w:themeColor="text1"/>
          <w:sz w:val="22"/>
          <w:szCs w:val="24"/>
        </w:rPr>
      </w:pPr>
    </w:p>
    <w:p w14:paraId="0996484D" w14:textId="77777777" w:rsidR="00C565E5" w:rsidRPr="00B75B7C" w:rsidRDefault="00C565E5" w:rsidP="000F0424">
      <w:pPr>
        <w:spacing w:line="400" w:lineRule="exact"/>
        <w:ind w:left="880" w:hangingChars="400" w:hanging="880"/>
        <w:jc w:val="left"/>
        <w:rPr>
          <w:rFonts w:ascii="UD デジタル 教科書体 NP-R" w:eastAsia="UD デジタル 教科書体 NP-R" w:hAnsiTheme="minorEastAsia"/>
          <w:color w:val="000000" w:themeColor="text1"/>
          <w:sz w:val="22"/>
          <w:szCs w:val="24"/>
        </w:rPr>
      </w:pPr>
    </w:p>
    <w:p w14:paraId="65606705" w14:textId="77777777" w:rsidR="00C565E5" w:rsidRPr="00B75B7C" w:rsidRDefault="00C565E5" w:rsidP="000F0424">
      <w:pPr>
        <w:spacing w:line="400" w:lineRule="exact"/>
        <w:jc w:val="left"/>
        <w:rPr>
          <w:rFonts w:ascii="UD デジタル 教科書体 NP-R" w:eastAsia="UD デジタル 教科書体 NP-R" w:hAnsiTheme="minorEastAsia"/>
          <w:b/>
          <w:sz w:val="24"/>
          <w:szCs w:val="24"/>
        </w:rPr>
      </w:pPr>
      <w:r w:rsidRPr="00B75B7C">
        <w:rPr>
          <w:rFonts w:ascii="UD デジタル 教科書体 NP-R" w:eastAsia="UD デジタル 教科書体 NP-R" w:hAnsiTheme="minorEastAsia" w:hint="eastAsia"/>
          <w:b/>
          <w:sz w:val="24"/>
          <w:szCs w:val="24"/>
        </w:rPr>
        <w:lastRenderedPageBreak/>
        <w:t>（３）いじめアンケートの実施</w:t>
      </w:r>
    </w:p>
    <w:p w14:paraId="3E5D1BBC" w14:textId="77777777" w:rsidR="00C565E5" w:rsidRPr="00B75B7C" w:rsidRDefault="00C565E5" w:rsidP="000F0424">
      <w:pPr>
        <w:spacing w:line="400" w:lineRule="exact"/>
        <w:ind w:firstLineChars="450" w:firstLine="990"/>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① 実施方法</w:t>
      </w:r>
    </w:p>
    <w:p w14:paraId="14FDCAE0" w14:textId="77777777" w:rsidR="00C565E5" w:rsidRPr="00B75B7C" w:rsidRDefault="00C565E5" w:rsidP="000F0424">
      <w:pPr>
        <w:pStyle w:val="a5"/>
        <w:spacing w:line="400" w:lineRule="exact"/>
        <w:ind w:leftChars="0" w:left="1245"/>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 xml:space="preserve">　・アンケート素案を人権委員会が作成後、職員会議で検討する。</w:t>
      </w:r>
    </w:p>
    <w:p w14:paraId="67EA1155" w14:textId="45385A09" w:rsidR="00C565E5" w:rsidRPr="00B75B7C" w:rsidRDefault="00C565E5" w:rsidP="00AE75DE">
      <w:pPr>
        <w:pStyle w:val="a5"/>
        <w:spacing w:line="400" w:lineRule="exact"/>
        <w:ind w:leftChars="0" w:left="1245"/>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 xml:space="preserve">　・アンケート実施後、児童全員に担任が事実関係の</w:t>
      </w:r>
      <w:r w:rsidR="00716A16" w:rsidRPr="00B75B7C">
        <w:rPr>
          <w:rFonts w:ascii="UD デジタル 教科書体 NP-R" w:eastAsia="UD デジタル 教科書体 NP-R" w:hAnsiTheme="minorEastAsia" w:hint="eastAsia"/>
          <w:sz w:val="22"/>
          <w:szCs w:val="24"/>
        </w:rPr>
        <w:t>聴</w:t>
      </w:r>
      <w:r w:rsidRPr="00B75B7C">
        <w:rPr>
          <w:rFonts w:ascii="UD デジタル 教科書体 NP-R" w:eastAsia="UD デジタル 教科書体 NP-R" w:hAnsiTheme="minorEastAsia" w:hint="eastAsia"/>
          <w:sz w:val="22"/>
          <w:szCs w:val="24"/>
        </w:rPr>
        <w:t>き取りを行う。</w:t>
      </w:r>
    </w:p>
    <w:p w14:paraId="19A7D182" w14:textId="77777777" w:rsidR="00C565E5" w:rsidRPr="00B75B7C" w:rsidRDefault="00C565E5" w:rsidP="000F0424">
      <w:pPr>
        <w:pStyle w:val="a5"/>
        <w:spacing w:line="400" w:lineRule="exact"/>
        <w:ind w:leftChars="0" w:left="1245"/>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 xml:space="preserve">　・その内容をまとめて、アンケートとともに人権委員会に提出する。</w:t>
      </w:r>
    </w:p>
    <w:p w14:paraId="561D23B8" w14:textId="77777777" w:rsidR="006850CE" w:rsidRPr="00B75B7C" w:rsidRDefault="00C565E5" w:rsidP="000F0424">
      <w:pPr>
        <w:pStyle w:val="a5"/>
        <w:spacing w:line="400" w:lineRule="exact"/>
        <w:ind w:leftChars="0" w:left="1245"/>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 xml:space="preserve">　・人権委員会で内容を精査し、担任、担当者で対応する事案と人権委員会で対応する事案に</w:t>
      </w:r>
    </w:p>
    <w:p w14:paraId="36F02C3A" w14:textId="77777777" w:rsidR="00C565E5" w:rsidRPr="00B75B7C" w:rsidRDefault="00C565E5" w:rsidP="000F0424">
      <w:pPr>
        <w:pStyle w:val="a5"/>
        <w:spacing w:line="400" w:lineRule="exact"/>
        <w:ind w:leftChars="0" w:left="1245" w:firstLineChars="200" w:firstLine="440"/>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区別し、教職員に通知する。</w:t>
      </w:r>
    </w:p>
    <w:p w14:paraId="7E24F2C4" w14:textId="4FB28F09" w:rsidR="00CE103B" w:rsidRPr="00B75B7C" w:rsidRDefault="00C565E5" w:rsidP="000F0424">
      <w:pPr>
        <w:spacing w:line="400" w:lineRule="exact"/>
        <w:jc w:val="left"/>
        <w:rPr>
          <w:rFonts w:ascii="UD デジタル 教科書体 NP-R" w:eastAsia="UD デジタル 教科書体 NP-R" w:hAnsiTheme="minorEastAsia" w:hint="eastAsia"/>
          <w:sz w:val="22"/>
          <w:szCs w:val="24"/>
        </w:rPr>
      </w:pPr>
      <w:r w:rsidRPr="00B75B7C">
        <w:rPr>
          <w:rFonts w:ascii="UD デジタル 教科書体 NP-R" w:eastAsia="UD デジタル 教科書体 NP-R" w:hAnsiTheme="minorEastAsia" w:hint="eastAsia"/>
          <w:sz w:val="22"/>
          <w:szCs w:val="24"/>
        </w:rPr>
        <w:t xml:space="preserve">　　　　　　 ・人権委員会で対応する事案に関しては</w:t>
      </w:r>
      <w:r w:rsidR="00CE103B" w:rsidRPr="00B75B7C">
        <w:rPr>
          <w:rFonts w:ascii="UD デジタル 教科書体 NP-R" w:eastAsia="UD デジタル 教科書体 NP-R" w:hAnsiTheme="minorEastAsia" w:hint="eastAsia"/>
          <w:sz w:val="22"/>
          <w:szCs w:val="24"/>
        </w:rPr>
        <w:t>、</w:t>
      </w:r>
      <w:r w:rsidRPr="00B75B7C">
        <w:rPr>
          <w:rFonts w:ascii="UD デジタル 教科書体 NP-R" w:eastAsia="UD デジタル 教科書体 NP-R" w:hAnsiTheme="minorEastAsia" w:hint="eastAsia"/>
          <w:sz w:val="22"/>
          <w:szCs w:val="24"/>
        </w:rPr>
        <w:t>「いじめ防止基本方針」に則り、SCにも相談しな</w:t>
      </w:r>
    </w:p>
    <w:p w14:paraId="68A4EBCF" w14:textId="77777777" w:rsidR="00C565E5" w:rsidRPr="00B75B7C" w:rsidRDefault="00C565E5" w:rsidP="000F0424">
      <w:pPr>
        <w:spacing w:line="400" w:lineRule="exact"/>
        <w:ind w:firstLineChars="750" w:firstLine="1650"/>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がら慎重に対応する。</w:t>
      </w:r>
    </w:p>
    <w:p w14:paraId="19F75D23" w14:textId="77777777" w:rsidR="00C565E5" w:rsidRPr="00B75B7C" w:rsidRDefault="00C565E5" w:rsidP="000F0424">
      <w:pPr>
        <w:spacing w:line="400" w:lineRule="exact"/>
        <w:jc w:val="left"/>
        <w:rPr>
          <w:rFonts w:ascii="UD デジタル 教科書体 NP-R" w:eastAsia="UD デジタル 教科書体 NP-R" w:hAnsiTheme="minorEastAsia"/>
          <w:sz w:val="22"/>
          <w:szCs w:val="24"/>
        </w:rPr>
      </w:pPr>
    </w:p>
    <w:p w14:paraId="41BCC1A2" w14:textId="54BE7303" w:rsidR="00C565E5" w:rsidRPr="00B75B7C" w:rsidRDefault="00C565E5" w:rsidP="000F0424">
      <w:pPr>
        <w:spacing w:line="400" w:lineRule="exact"/>
        <w:ind w:firstLineChars="400" w:firstLine="880"/>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② 実施</w:t>
      </w:r>
    </w:p>
    <w:p w14:paraId="015D4D5B" w14:textId="1EB9BCEA" w:rsidR="00CE103B" w:rsidRPr="00B75B7C" w:rsidRDefault="00C565E5" w:rsidP="00CE103B">
      <w:pPr>
        <w:spacing w:line="400" w:lineRule="exact"/>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 xml:space="preserve">　　　　　　</w:t>
      </w:r>
      <w:r w:rsidR="00CE103B" w:rsidRPr="00B75B7C">
        <w:rPr>
          <w:rFonts w:ascii="UD デジタル 教科書体 NP-R" w:eastAsia="UD デジタル 教科書体 NP-R" w:hAnsiTheme="minorEastAsia" w:hint="eastAsia"/>
          <w:sz w:val="22"/>
          <w:szCs w:val="24"/>
        </w:rPr>
        <w:t xml:space="preserve">　・年間に２回のアンケートを実施して全員に聴き取りを行い、それぞれに対応していく。</w:t>
      </w:r>
    </w:p>
    <w:p w14:paraId="0C1DCD91" w14:textId="77777777" w:rsidR="00CE103B" w:rsidRPr="00B75B7C" w:rsidRDefault="00CE103B" w:rsidP="00CE103B">
      <w:pPr>
        <w:spacing w:line="400" w:lineRule="exact"/>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 xml:space="preserve">　　　　　　　・上記の聴き取りに加え、年度末までに個別面談を行う。</w:t>
      </w:r>
      <w:r w:rsidR="00C565E5" w:rsidRPr="00B75B7C">
        <w:rPr>
          <w:rFonts w:ascii="UD デジタル 教科書体 NP-R" w:eastAsia="UD デジタル 教科書体 NP-R" w:hAnsiTheme="minorEastAsia" w:hint="eastAsia"/>
          <w:sz w:val="22"/>
          <w:szCs w:val="24"/>
        </w:rPr>
        <w:t>これまでの対応後の様子や、</w:t>
      </w:r>
    </w:p>
    <w:p w14:paraId="1C9217C3" w14:textId="77777777" w:rsidR="00CE103B" w:rsidRPr="00B75B7C" w:rsidRDefault="00C565E5" w:rsidP="00CE103B">
      <w:pPr>
        <w:spacing w:line="400" w:lineRule="exact"/>
        <w:ind w:firstLineChars="800" w:firstLine="1760"/>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現在困っていることがないかを</w:t>
      </w:r>
      <w:r w:rsidR="00CE103B" w:rsidRPr="00B75B7C">
        <w:rPr>
          <w:rFonts w:ascii="UD デジタル 教科書体 NP-R" w:eastAsia="UD デジタル 教科書体 NP-R" w:hAnsiTheme="minorEastAsia" w:hint="eastAsia"/>
          <w:sz w:val="22"/>
          <w:szCs w:val="24"/>
        </w:rPr>
        <w:t>担任が児童に聴き</w:t>
      </w:r>
      <w:r w:rsidRPr="00B75B7C">
        <w:rPr>
          <w:rFonts w:ascii="UD デジタル 教科書体 NP-R" w:eastAsia="UD デジタル 教科書体 NP-R" w:hAnsiTheme="minorEastAsia" w:hint="eastAsia"/>
          <w:sz w:val="22"/>
          <w:szCs w:val="24"/>
        </w:rPr>
        <w:t>取り、学年のまとめの時期となる</w:t>
      </w:r>
    </w:p>
    <w:p w14:paraId="52F06368" w14:textId="12E5FFC6" w:rsidR="00C565E5" w:rsidRPr="00B75B7C" w:rsidRDefault="00C565E5" w:rsidP="00CE103B">
      <w:pPr>
        <w:spacing w:line="400" w:lineRule="exact"/>
        <w:ind w:firstLineChars="800" w:firstLine="1760"/>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学校生活を、安心しておくることができるようにする。</w:t>
      </w:r>
    </w:p>
    <w:p w14:paraId="6B226079" w14:textId="77777777" w:rsidR="00C565E5" w:rsidRPr="00B75B7C" w:rsidRDefault="00C565E5" w:rsidP="000F0424">
      <w:pPr>
        <w:spacing w:line="400" w:lineRule="exact"/>
        <w:jc w:val="left"/>
        <w:rPr>
          <w:rFonts w:ascii="UD デジタル 教科書体 NP-R" w:eastAsia="UD デジタル 教科書体 NP-R" w:hAnsiTheme="minorEastAsia"/>
          <w:sz w:val="22"/>
          <w:szCs w:val="24"/>
        </w:rPr>
      </w:pPr>
    </w:p>
    <w:p w14:paraId="20DBFE0A" w14:textId="77777777" w:rsidR="00C565E5" w:rsidRPr="00B75B7C" w:rsidRDefault="00C565E5" w:rsidP="000F0424">
      <w:pPr>
        <w:pStyle w:val="a5"/>
        <w:numPr>
          <w:ilvl w:val="1"/>
          <w:numId w:val="7"/>
        </w:numPr>
        <w:spacing w:line="400" w:lineRule="exact"/>
        <w:ind w:leftChars="0"/>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保護者への結果通知</w:t>
      </w:r>
    </w:p>
    <w:p w14:paraId="251644F8" w14:textId="6AC0E8A7" w:rsidR="008C66C7" w:rsidRPr="00B75B7C" w:rsidRDefault="00C565E5" w:rsidP="000F0424">
      <w:pPr>
        <w:spacing w:line="400" w:lineRule="exact"/>
        <w:jc w:val="left"/>
        <w:rPr>
          <w:rFonts w:ascii="UD デジタル 教科書体 NP-R" w:eastAsia="UD デジタル 教科書体 NP-R" w:hAnsiTheme="minorEastAsia"/>
          <w:color w:val="000000" w:themeColor="text1"/>
          <w:sz w:val="22"/>
        </w:rPr>
      </w:pPr>
      <w:r w:rsidRPr="00B75B7C">
        <w:rPr>
          <w:rFonts w:ascii="UD デジタル 教科書体 NP-R" w:eastAsia="UD デジタル 教科書体 NP-R" w:hAnsiTheme="minorEastAsia" w:hint="eastAsia"/>
          <w:sz w:val="22"/>
          <w:szCs w:val="24"/>
        </w:rPr>
        <w:t xml:space="preserve">　　　　　  すべての事案の対応を終えた後、アンケートの内容と学校の対応について</w:t>
      </w:r>
      <w:r w:rsidR="00FE2FD8" w:rsidRPr="00B75B7C">
        <w:rPr>
          <w:rFonts w:ascii="UD デジタル 教科書体 NP-R" w:eastAsia="UD デジタル 教科書体 NP-R" w:hAnsiTheme="minorEastAsia" w:hint="eastAsia"/>
          <w:color w:val="000000" w:themeColor="text1"/>
          <w:sz w:val="22"/>
        </w:rPr>
        <w:t>校長だより</w:t>
      </w:r>
      <w:r w:rsidRPr="00B75B7C">
        <w:rPr>
          <w:rFonts w:ascii="UD デジタル 教科書体 NP-R" w:eastAsia="UD デジタル 教科書体 NP-R" w:hAnsiTheme="minorEastAsia" w:hint="eastAsia"/>
          <w:color w:val="000000" w:themeColor="text1"/>
          <w:sz w:val="22"/>
        </w:rPr>
        <w:t>等</w:t>
      </w:r>
      <w:r w:rsidR="00AE75DE" w:rsidRPr="00B75B7C">
        <w:rPr>
          <w:rFonts w:ascii="UD デジタル 教科書体 NP-R" w:eastAsia="UD デジタル 教科書体 NP-R" w:hAnsiTheme="minorEastAsia" w:hint="eastAsia"/>
          <w:color w:val="000000" w:themeColor="text1"/>
          <w:sz w:val="22"/>
        </w:rPr>
        <w:t>で</w:t>
      </w:r>
    </w:p>
    <w:p w14:paraId="48A0C414" w14:textId="0358B1F6" w:rsidR="00C565E5" w:rsidRPr="00B75B7C" w:rsidRDefault="008C66C7" w:rsidP="008C66C7">
      <w:pPr>
        <w:spacing w:line="400" w:lineRule="exact"/>
        <w:jc w:val="left"/>
        <w:rPr>
          <w:rFonts w:ascii="UD デジタル 教科書体 NP-R" w:eastAsia="UD デジタル 教科書体 NP-R" w:hAnsiTheme="minorEastAsia"/>
          <w:color w:val="FF0000"/>
          <w:sz w:val="22"/>
          <w:szCs w:val="24"/>
        </w:rPr>
      </w:pPr>
      <w:r w:rsidRPr="00B75B7C">
        <w:rPr>
          <w:rFonts w:ascii="UD デジタル 教科書体 NP-R" w:eastAsia="UD デジタル 教科書体 NP-R" w:hAnsiTheme="minorEastAsia" w:hint="eastAsia"/>
          <w:color w:val="000000" w:themeColor="text1"/>
          <w:sz w:val="22"/>
        </w:rPr>
        <w:t xml:space="preserve">　　　　</w:t>
      </w:r>
      <w:r w:rsidR="00AE75DE" w:rsidRPr="00B75B7C">
        <w:rPr>
          <w:rFonts w:ascii="UD デジタル 教科書体 NP-R" w:eastAsia="UD デジタル 教科書体 NP-R" w:hAnsiTheme="minorEastAsia" w:hint="eastAsia"/>
          <w:color w:val="000000" w:themeColor="text1"/>
          <w:sz w:val="22"/>
        </w:rPr>
        <w:t xml:space="preserve">　　</w:t>
      </w:r>
      <w:r w:rsidR="00C565E5" w:rsidRPr="00B75B7C">
        <w:rPr>
          <w:rFonts w:ascii="UD デジタル 教科書体 NP-R" w:eastAsia="UD デジタル 教科書体 NP-R" w:hAnsiTheme="minorEastAsia" w:hint="eastAsia"/>
          <w:sz w:val="22"/>
          <w:szCs w:val="24"/>
        </w:rPr>
        <w:t>伝える。</w:t>
      </w:r>
    </w:p>
    <w:p w14:paraId="5A8F133F" w14:textId="77777777" w:rsidR="00C565E5" w:rsidRPr="00B75B7C" w:rsidRDefault="00C565E5" w:rsidP="000F0424">
      <w:pPr>
        <w:spacing w:line="400" w:lineRule="exact"/>
        <w:jc w:val="left"/>
        <w:rPr>
          <w:rFonts w:ascii="UD デジタル 教科書体 NP-R" w:eastAsia="UD デジタル 教科書体 NP-R" w:hAnsiTheme="minorEastAsia"/>
          <w:sz w:val="22"/>
          <w:szCs w:val="24"/>
        </w:rPr>
      </w:pPr>
    </w:p>
    <w:p w14:paraId="3DE24BE0" w14:textId="77777777" w:rsidR="00C565E5" w:rsidRPr="00B75B7C" w:rsidRDefault="00C565E5" w:rsidP="000F0424">
      <w:pPr>
        <w:spacing w:line="400" w:lineRule="exact"/>
        <w:jc w:val="left"/>
        <w:rPr>
          <w:rFonts w:ascii="UD デジタル 教科書体 NP-R" w:eastAsia="UD デジタル 教科書体 NP-R" w:hAnsiTheme="minorEastAsia"/>
          <w:sz w:val="22"/>
          <w:szCs w:val="24"/>
        </w:rPr>
      </w:pPr>
    </w:p>
    <w:p w14:paraId="2D85B11C" w14:textId="77777777" w:rsidR="00C565E5" w:rsidRPr="00B75B7C" w:rsidRDefault="00C565E5" w:rsidP="000F0424">
      <w:pPr>
        <w:spacing w:line="400" w:lineRule="exact"/>
        <w:ind w:firstLineChars="100" w:firstLine="240"/>
        <w:jc w:val="left"/>
        <w:rPr>
          <w:rFonts w:ascii="UD デジタル 教科書体 NP-R" w:eastAsia="UD デジタル 教科書体 NP-R" w:hAnsiTheme="minorEastAsia"/>
          <w:b/>
          <w:sz w:val="24"/>
          <w:szCs w:val="24"/>
        </w:rPr>
      </w:pPr>
      <w:r w:rsidRPr="00B75B7C">
        <w:rPr>
          <w:rFonts w:ascii="UD デジタル 教科書体 NP-R" w:eastAsia="UD デジタル 教科書体 NP-R" w:hAnsiTheme="minorEastAsia" w:hint="eastAsia"/>
          <w:b/>
          <w:sz w:val="24"/>
          <w:szCs w:val="24"/>
        </w:rPr>
        <w:t>（４）全職員による情報の共有</w:t>
      </w:r>
    </w:p>
    <w:p w14:paraId="7CE845C0" w14:textId="77777777" w:rsidR="00C565E5" w:rsidRPr="00B75B7C" w:rsidRDefault="00C565E5" w:rsidP="000F0424">
      <w:pPr>
        <w:pStyle w:val="a5"/>
        <w:spacing w:line="400" w:lineRule="exact"/>
        <w:ind w:leftChars="0" w:left="1146"/>
        <w:jc w:val="left"/>
        <w:rPr>
          <w:rFonts w:ascii="UD デジタル 教科書体 NP-R" w:eastAsia="UD デジタル 教科書体 NP-R" w:hAnsiTheme="minorEastAsia"/>
          <w:sz w:val="22"/>
          <w:szCs w:val="24"/>
        </w:rPr>
      </w:pPr>
    </w:p>
    <w:p w14:paraId="75C8DAFF" w14:textId="4673967D" w:rsidR="006850CE" w:rsidRPr="00B75B7C" w:rsidRDefault="00C565E5" w:rsidP="000F0424">
      <w:pPr>
        <w:spacing w:line="400" w:lineRule="exact"/>
        <w:ind w:firstLineChars="450" w:firstLine="990"/>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①「いじめ」にかかわる行動や言動を、全職員が日</w:t>
      </w:r>
      <w:r w:rsidR="00CE103B" w:rsidRPr="00B75B7C">
        <w:rPr>
          <w:rFonts w:ascii="UD デジタル 教科書体 NP-R" w:eastAsia="UD デジタル 教科書体 NP-R" w:hAnsiTheme="minorEastAsia" w:hint="eastAsia"/>
          <w:sz w:val="22"/>
          <w:szCs w:val="24"/>
        </w:rPr>
        <w:t>頃</w:t>
      </w:r>
      <w:r w:rsidRPr="00B75B7C">
        <w:rPr>
          <w:rFonts w:ascii="UD デジタル 教科書体 NP-R" w:eastAsia="UD デジタル 教科書体 NP-R" w:hAnsiTheme="minorEastAsia" w:hint="eastAsia"/>
          <w:sz w:val="22"/>
          <w:szCs w:val="24"/>
        </w:rPr>
        <w:t>から</w:t>
      </w:r>
      <w:r w:rsidR="00CE103B" w:rsidRPr="00B75B7C">
        <w:rPr>
          <w:rFonts w:ascii="UD デジタル 教科書体 NP-R" w:eastAsia="UD デジタル 教科書体 NP-R" w:hAnsiTheme="minorEastAsia" w:hint="eastAsia"/>
          <w:sz w:val="22"/>
          <w:szCs w:val="24"/>
        </w:rPr>
        <w:t>目を配り</w:t>
      </w:r>
      <w:r w:rsidRPr="00B75B7C">
        <w:rPr>
          <w:rFonts w:ascii="UD デジタル 教科書体 NP-R" w:eastAsia="UD デジタル 教科書体 NP-R" w:hAnsiTheme="minorEastAsia" w:hint="eastAsia"/>
          <w:sz w:val="22"/>
          <w:szCs w:val="24"/>
        </w:rPr>
        <w:t>、職員会議等で報告</w:t>
      </w:r>
      <w:r w:rsidR="00CE103B" w:rsidRPr="00B75B7C">
        <w:rPr>
          <w:rFonts w:ascii="UD デジタル 教科書体 NP-R" w:eastAsia="UD デジタル 教科書体 NP-R" w:hAnsiTheme="minorEastAsia" w:hint="eastAsia"/>
          <w:sz w:val="22"/>
          <w:szCs w:val="24"/>
        </w:rPr>
        <w:t>して</w:t>
      </w:r>
    </w:p>
    <w:p w14:paraId="35865968" w14:textId="5EA86322" w:rsidR="00C565E5" w:rsidRPr="00B75B7C" w:rsidRDefault="00C565E5" w:rsidP="000F0424">
      <w:pPr>
        <w:spacing w:line="400" w:lineRule="exact"/>
        <w:ind w:firstLineChars="550" w:firstLine="1210"/>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情報の共有を図る。</w:t>
      </w:r>
    </w:p>
    <w:p w14:paraId="7E20AC7D" w14:textId="77777777" w:rsidR="00C565E5" w:rsidRPr="00B75B7C" w:rsidRDefault="00C565E5" w:rsidP="000F0424">
      <w:pPr>
        <w:spacing w:line="400" w:lineRule="exact"/>
        <w:ind w:left="426" w:firstLineChars="500" w:firstLine="1100"/>
        <w:jc w:val="left"/>
        <w:rPr>
          <w:rFonts w:ascii="UD デジタル 教科書体 NP-R" w:eastAsia="UD デジタル 教科書体 NP-R" w:hAnsiTheme="minorEastAsia"/>
          <w:sz w:val="22"/>
          <w:szCs w:val="24"/>
        </w:rPr>
      </w:pPr>
    </w:p>
    <w:p w14:paraId="17D49290" w14:textId="77777777" w:rsidR="00E051A0" w:rsidRPr="00B75B7C" w:rsidRDefault="00C565E5" w:rsidP="000F0424">
      <w:pPr>
        <w:spacing w:line="400" w:lineRule="exact"/>
        <w:ind w:firstLineChars="450" w:firstLine="990"/>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②「いじめ」にかかわる児童の訴えがあった場合は、人権委員</w:t>
      </w:r>
      <w:r w:rsidR="00CE103B" w:rsidRPr="00B75B7C">
        <w:rPr>
          <w:rFonts w:ascii="UD デジタル 教科書体 NP-R" w:eastAsia="UD デジタル 教科書体 NP-R" w:hAnsiTheme="minorEastAsia" w:hint="eastAsia"/>
          <w:sz w:val="22"/>
          <w:szCs w:val="24"/>
        </w:rPr>
        <w:t>、または</w:t>
      </w:r>
      <w:r w:rsidRPr="00B75B7C">
        <w:rPr>
          <w:rFonts w:ascii="UD デジタル 教科書体 NP-R" w:eastAsia="UD デジタル 教科書体 NP-R" w:hAnsiTheme="minorEastAsia" w:hint="eastAsia"/>
          <w:sz w:val="22"/>
          <w:szCs w:val="24"/>
        </w:rPr>
        <w:t>管理職に報告し、</w:t>
      </w:r>
    </w:p>
    <w:p w14:paraId="27C81FEC" w14:textId="5107692A" w:rsidR="00C565E5" w:rsidRPr="00B75B7C" w:rsidRDefault="00C565E5" w:rsidP="00E051A0">
      <w:pPr>
        <w:spacing w:line="400" w:lineRule="exact"/>
        <w:ind w:firstLineChars="550" w:firstLine="1210"/>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速やかに対応にあたる。</w:t>
      </w:r>
    </w:p>
    <w:p w14:paraId="437D696A" w14:textId="77777777" w:rsidR="00C565E5" w:rsidRPr="00B75B7C" w:rsidRDefault="00C565E5" w:rsidP="000F0424">
      <w:pPr>
        <w:pStyle w:val="a5"/>
        <w:spacing w:line="400" w:lineRule="exact"/>
        <w:ind w:leftChars="0" w:left="1146"/>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 xml:space="preserve">　</w:t>
      </w:r>
    </w:p>
    <w:p w14:paraId="3D41E8B1" w14:textId="77777777" w:rsidR="00C565E5" w:rsidRPr="00B75B7C" w:rsidRDefault="00C565E5" w:rsidP="000F0424">
      <w:pPr>
        <w:pStyle w:val="a5"/>
        <w:spacing w:line="400" w:lineRule="exact"/>
        <w:ind w:leftChars="0" w:left="1146"/>
        <w:jc w:val="left"/>
        <w:rPr>
          <w:rFonts w:ascii="UD デジタル 教科書体 NP-R" w:eastAsia="UD デジタル 教科書体 NP-R" w:hAnsiTheme="minorEastAsia"/>
          <w:sz w:val="22"/>
          <w:szCs w:val="24"/>
        </w:rPr>
      </w:pPr>
    </w:p>
    <w:p w14:paraId="24889855" w14:textId="77777777" w:rsidR="00C565E5" w:rsidRPr="00B75B7C" w:rsidRDefault="00C565E5" w:rsidP="000F0424">
      <w:pPr>
        <w:spacing w:line="400" w:lineRule="exact"/>
        <w:jc w:val="left"/>
        <w:rPr>
          <w:rFonts w:ascii="UD デジタル 教科書体 NP-R" w:eastAsia="UD デジタル 教科書体 NP-R" w:hAnsiTheme="minorEastAsia"/>
          <w:b/>
          <w:sz w:val="24"/>
          <w:szCs w:val="24"/>
        </w:rPr>
      </w:pPr>
      <w:r w:rsidRPr="00B75B7C">
        <w:rPr>
          <w:rFonts w:ascii="UD デジタル 教科書体 NP-R" w:eastAsia="UD デジタル 教科書体 NP-R" w:hAnsiTheme="minorEastAsia" w:hint="eastAsia"/>
          <w:sz w:val="22"/>
          <w:szCs w:val="24"/>
        </w:rPr>
        <w:t xml:space="preserve">　</w:t>
      </w:r>
      <w:r w:rsidRPr="00B75B7C">
        <w:rPr>
          <w:rFonts w:ascii="UD デジタル 教科書体 NP-R" w:eastAsia="UD デジタル 教科書体 NP-R" w:hAnsiTheme="minorEastAsia" w:hint="eastAsia"/>
          <w:b/>
          <w:sz w:val="24"/>
          <w:szCs w:val="24"/>
        </w:rPr>
        <w:t>（５）再発防止のための対応</w:t>
      </w:r>
    </w:p>
    <w:p w14:paraId="2748BA0A" w14:textId="77777777" w:rsidR="00FE2FD8" w:rsidRPr="00B75B7C" w:rsidRDefault="00C565E5" w:rsidP="000F0424">
      <w:pPr>
        <w:pStyle w:val="a5"/>
        <w:spacing w:line="400" w:lineRule="exact"/>
        <w:ind w:leftChars="650" w:left="1365"/>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一旦解決に至ったと思われる事案でも、その後も担任だけでなく全職員で当該児童について</w:t>
      </w:r>
    </w:p>
    <w:p w14:paraId="2C15DE36" w14:textId="77777777" w:rsidR="0069465F" w:rsidRPr="00C904F2" w:rsidRDefault="00C565E5" w:rsidP="000F0424">
      <w:pPr>
        <w:pStyle w:val="a5"/>
        <w:spacing w:line="400" w:lineRule="exact"/>
        <w:ind w:leftChars="650" w:left="1365"/>
        <w:jc w:val="left"/>
        <w:rPr>
          <w:rFonts w:ascii="UD デジタル 教科書体 NP-R" w:eastAsia="UD デジタル 教科書体 NP-R" w:hAnsiTheme="minorEastAsia"/>
          <w:sz w:val="22"/>
          <w:szCs w:val="24"/>
        </w:rPr>
      </w:pPr>
      <w:r w:rsidRPr="00B75B7C">
        <w:rPr>
          <w:rFonts w:ascii="UD デジタル 教科書体 NP-R" w:eastAsia="UD デジタル 教科書体 NP-R" w:hAnsiTheme="minorEastAsia" w:hint="eastAsia"/>
          <w:sz w:val="22"/>
          <w:szCs w:val="24"/>
        </w:rPr>
        <w:t>見守りを続け、情報を定期的に人権委員会へ報告する。</w:t>
      </w:r>
    </w:p>
    <w:sectPr w:rsidR="0069465F" w:rsidRPr="00C904F2" w:rsidSect="00C565E5">
      <w:pgSz w:w="11906" w:h="16838" w:code="9"/>
      <w:pgMar w:top="720" w:right="566" w:bottom="720" w:left="720" w:header="851" w:footer="992" w:gutter="0"/>
      <w:cols w:space="425"/>
      <w:docGrid w:type="lines" w:linePitch="2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0720D"/>
    <w:multiLevelType w:val="hybridMultilevel"/>
    <w:tmpl w:val="F0C8AB90"/>
    <w:lvl w:ilvl="0" w:tplc="EBD61BA6">
      <w:start w:val="1"/>
      <w:numFmt w:val="decimalFullWidth"/>
      <w:lvlText w:val="（%1）"/>
      <w:lvlJc w:val="left"/>
      <w:pPr>
        <w:ind w:left="1380" w:hanging="720"/>
      </w:pPr>
      <w:rPr>
        <w:rFonts w:hint="eastAsia"/>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 w15:restartNumberingAfterBreak="0">
    <w:nsid w:val="25821C19"/>
    <w:multiLevelType w:val="hybridMultilevel"/>
    <w:tmpl w:val="40185820"/>
    <w:lvl w:ilvl="0" w:tplc="C9704560">
      <w:start w:val="1"/>
      <w:numFmt w:val="decimalFullWidth"/>
      <w:lvlText w:val="%1）"/>
      <w:lvlJc w:val="left"/>
      <w:pPr>
        <w:ind w:left="1590" w:hanging="465"/>
      </w:pPr>
      <w:rPr>
        <w:rFonts w:hint="eastAsia"/>
      </w:rPr>
    </w:lvl>
    <w:lvl w:ilvl="1" w:tplc="5448B8EE">
      <w:start w:val="1"/>
      <w:numFmt w:val="decimalEnclosedCircle"/>
      <w:lvlText w:val="%2"/>
      <w:lvlJc w:val="left"/>
      <w:pPr>
        <w:ind w:left="1905" w:hanging="360"/>
      </w:pPr>
      <w:rPr>
        <w:rFonts w:hint="eastAsia"/>
      </w:rPr>
    </w:lvl>
    <w:lvl w:ilvl="2" w:tplc="04090011" w:tentative="1">
      <w:start w:val="1"/>
      <w:numFmt w:val="decimalEnclosedCircle"/>
      <w:lvlText w:val="%3"/>
      <w:lvlJc w:val="left"/>
      <w:pPr>
        <w:ind w:left="2385" w:hanging="420"/>
      </w:pPr>
    </w:lvl>
    <w:lvl w:ilvl="3" w:tplc="0409000F" w:tentative="1">
      <w:start w:val="1"/>
      <w:numFmt w:val="decimal"/>
      <w:lvlText w:val="%4."/>
      <w:lvlJc w:val="left"/>
      <w:pPr>
        <w:ind w:left="2805" w:hanging="420"/>
      </w:pPr>
    </w:lvl>
    <w:lvl w:ilvl="4" w:tplc="04090017" w:tentative="1">
      <w:start w:val="1"/>
      <w:numFmt w:val="aiueoFullWidth"/>
      <w:lvlText w:val="(%5)"/>
      <w:lvlJc w:val="left"/>
      <w:pPr>
        <w:ind w:left="3225" w:hanging="420"/>
      </w:pPr>
    </w:lvl>
    <w:lvl w:ilvl="5" w:tplc="04090011" w:tentative="1">
      <w:start w:val="1"/>
      <w:numFmt w:val="decimalEnclosedCircle"/>
      <w:lvlText w:val="%6"/>
      <w:lvlJc w:val="left"/>
      <w:pPr>
        <w:ind w:left="3645" w:hanging="420"/>
      </w:pPr>
    </w:lvl>
    <w:lvl w:ilvl="6" w:tplc="0409000F" w:tentative="1">
      <w:start w:val="1"/>
      <w:numFmt w:val="decimal"/>
      <w:lvlText w:val="%7."/>
      <w:lvlJc w:val="left"/>
      <w:pPr>
        <w:ind w:left="4065" w:hanging="420"/>
      </w:pPr>
    </w:lvl>
    <w:lvl w:ilvl="7" w:tplc="04090017" w:tentative="1">
      <w:start w:val="1"/>
      <w:numFmt w:val="aiueoFullWidth"/>
      <w:lvlText w:val="(%8)"/>
      <w:lvlJc w:val="left"/>
      <w:pPr>
        <w:ind w:left="4485" w:hanging="420"/>
      </w:pPr>
    </w:lvl>
    <w:lvl w:ilvl="8" w:tplc="04090011" w:tentative="1">
      <w:start w:val="1"/>
      <w:numFmt w:val="decimalEnclosedCircle"/>
      <w:lvlText w:val="%9"/>
      <w:lvlJc w:val="left"/>
      <w:pPr>
        <w:ind w:left="4905" w:hanging="420"/>
      </w:pPr>
    </w:lvl>
  </w:abstractNum>
  <w:abstractNum w:abstractNumId="2" w15:restartNumberingAfterBreak="0">
    <w:nsid w:val="25DA6291"/>
    <w:multiLevelType w:val="hybridMultilevel"/>
    <w:tmpl w:val="F3A49008"/>
    <w:lvl w:ilvl="0" w:tplc="20D4E43E">
      <w:start w:val="1"/>
      <w:numFmt w:val="decimalFullWidth"/>
      <w:lvlText w:val="（%1）"/>
      <w:lvlJc w:val="left"/>
      <w:pPr>
        <w:ind w:left="940" w:hanging="720"/>
      </w:pPr>
      <w:rPr>
        <w:rFonts w:hint="eastAsia"/>
        <w:lang w:val="en-US"/>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2AE41FB2"/>
    <w:multiLevelType w:val="hybridMultilevel"/>
    <w:tmpl w:val="D4484888"/>
    <w:lvl w:ilvl="0" w:tplc="E7D2ED0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8511CA"/>
    <w:multiLevelType w:val="hybridMultilevel"/>
    <w:tmpl w:val="CB4CB222"/>
    <w:lvl w:ilvl="0" w:tplc="006CA49E">
      <w:start w:val="3"/>
      <w:numFmt w:val="decimalEnclosedCircle"/>
      <w:lvlText w:val="%1"/>
      <w:lvlJc w:val="left"/>
      <w:pPr>
        <w:ind w:left="1245" w:hanging="360"/>
      </w:pPr>
      <w:rPr>
        <w:rFonts w:hint="default"/>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5" w15:restartNumberingAfterBreak="0">
    <w:nsid w:val="372415BA"/>
    <w:multiLevelType w:val="hybridMultilevel"/>
    <w:tmpl w:val="75A49074"/>
    <w:lvl w:ilvl="0" w:tplc="B64E4B7C">
      <w:start w:val="1"/>
      <w:numFmt w:val="decimalFullWidth"/>
      <w:lvlText w:val="（%1）"/>
      <w:lvlJc w:val="left"/>
      <w:pPr>
        <w:ind w:left="1146" w:hanging="720"/>
      </w:pPr>
      <w:rPr>
        <w:rFonts w:hint="eastAsia"/>
      </w:rPr>
    </w:lvl>
    <w:lvl w:ilvl="1" w:tplc="2E6A0204">
      <w:start w:val="1"/>
      <w:numFmt w:val="decimalEnclosedCircle"/>
      <w:lvlText w:val="%2"/>
      <w:lvlJc w:val="left"/>
      <w:pPr>
        <w:ind w:left="1245" w:hanging="360"/>
      </w:pPr>
      <w:rPr>
        <w:rFonts w:hint="eastAsia"/>
      </w:r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6" w15:restartNumberingAfterBreak="0">
    <w:nsid w:val="3E295A23"/>
    <w:multiLevelType w:val="hybridMultilevel"/>
    <w:tmpl w:val="14A41688"/>
    <w:lvl w:ilvl="0" w:tplc="9EB4052E">
      <w:start w:val="1"/>
      <w:numFmt w:val="decimalFullWidth"/>
      <w:lvlText w:val="（%1）"/>
      <w:lvlJc w:val="left"/>
      <w:pPr>
        <w:ind w:left="960" w:hanging="7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66662D2A"/>
    <w:multiLevelType w:val="hybridMultilevel"/>
    <w:tmpl w:val="EDC6816A"/>
    <w:lvl w:ilvl="0" w:tplc="6A3CDD8E">
      <w:start w:val="1"/>
      <w:numFmt w:val="decimalFullWidth"/>
      <w:lvlText w:val="（%1）"/>
      <w:lvlJc w:val="left"/>
      <w:pPr>
        <w:ind w:left="720" w:hanging="720"/>
      </w:pPr>
      <w:rPr>
        <w:rFonts w:hint="default"/>
      </w:rPr>
    </w:lvl>
    <w:lvl w:ilvl="1" w:tplc="2E8E7F60">
      <w:start w:val="2"/>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CC26B53"/>
    <w:multiLevelType w:val="hybridMultilevel"/>
    <w:tmpl w:val="2842C5A2"/>
    <w:lvl w:ilvl="0" w:tplc="C314484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7"/>
  </w:num>
  <w:num w:numId="2">
    <w:abstractNumId w:val="2"/>
  </w:num>
  <w:num w:numId="3">
    <w:abstractNumId w:val="6"/>
  </w:num>
  <w:num w:numId="4">
    <w:abstractNumId w:val="0"/>
  </w:num>
  <w:num w:numId="5">
    <w:abstractNumId w:val="1"/>
  </w:num>
  <w:num w:numId="6">
    <w:abstractNumId w:val="5"/>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CC"/>
    <w:rsid w:val="00025C2C"/>
    <w:rsid w:val="000A015F"/>
    <w:rsid w:val="000A3335"/>
    <w:rsid w:val="000D57F6"/>
    <w:rsid w:val="000F0424"/>
    <w:rsid w:val="001313EA"/>
    <w:rsid w:val="00156645"/>
    <w:rsid w:val="001C5086"/>
    <w:rsid w:val="001D51FC"/>
    <w:rsid w:val="0020185A"/>
    <w:rsid w:val="00273DE7"/>
    <w:rsid w:val="00280571"/>
    <w:rsid w:val="00287B7B"/>
    <w:rsid w:val="00335F17"/>
    <w:rsid w:val="00340457"/>
    <w:rsid w:val="00351010"/>
    <w:rsid w:val="003636F5"/>
    <w:rsid w:val="00381471"/>
    <w:rsid w:val="00433ADE"/>
    <w:rsid w:val="004A00CC"/>
    <w:rsid w:val="005669B4"/>
    <w:rsid w:val="005676A7"/>
    <w:rsid w:val="005E09BB"/>
    <w:rsid w:val="005F0736"/>
    <w:rsid w:val="005F7048"/>
    <w:rsid w:val="00601434"/>
    <w:rsid w:val="00612E9B"/>
    <w:rsid w:val="00625DD7"/>
    <w:rsid w:val="0068254D"/>
    <w:rsid w:val="006850CE"/>
    <w:rsid w:val="0069465F"/>
    <w:rsid w:val="006C2D59"/>
    <w:rsid w:val="007100D7"/>
    <w:rsid w:val="00716A16"/>
    <w:rsid w:val="007245C2"/>
    <w:rsid w:val="00755912"/>
    <w:rsid w:val="007824D8"/>
    <w:rsid w:val="007B6A94"/>
    <w:rsid w:val="007B704C"/>
    <w:rsid w:val="007E3AC5"/>
    <w:rsid w:val="00826195"/>
    <w:rsid w:val="008355FA"/>
    <w:rsid w:val="00842BFD"/>
    <w:rsid w:val="008452B6"/>
    <w:rsid w:val="008539F3"/>
    <w:rsid w:val="00863799"/>
    <w:rsid w:val="00864A66"/>
    <w:rsid w:val="00882F22"/>
    <w:rsid w:val="00885FD3"/>
    <w:rsid w:val="008A17B6"/>
    <w:rsid w:val="008A31AB"/>
    <w:rsid w:val="008B6F7B"/>
    <w:rsid w:val="008C66C7"/>
    <w:rsid w:val="00914E90"/>
    <w:rsid w:val="00927BA1"/>
    <w:rsid w:val="00935E7A"/>
    <w:rsid w:val="00966520"/>
    <w:rsid w:val="00993B10"/>
    <w:rsid w:val="009C76E2"/>
    <w:rsid w:val="00A06498"/>
    <w:rsid w:val="00A40232"/>
    <w:rsid w:val="00A416C7"/>
    <w:rsid w:val="00AD3907"/>
    <w:rsid w:val="00AE7324"/>
    <w:rsid w:val="00AE75DE"/>
    <w:rsid w:val="00B4580C"/>
    <w:rsid w:val="00B54FAE"/>
    <w:rsid w:val="00B75B7C"/>
    <w:rsid w:val="00B83AB8"/>
    <w:rsid w:val="00BA77A9"/>
    <w:rsid w:val="00BB2A3B"/>
    <w:rsid w:val="00BC3AE0"/>
    <w:rsid w:val="00C565E5"/>
    <w:rsid w:val="00C75DEA"/>
    <w:rsid w:val="00C76B3B"/>
    <w:rsid w:val="00C904F2"/>
    <w:rsid w:val="00CB5E2C"/>
    <w:rsid w:val="00CC6870"/>
    <w:rsid w:val="00CE103B"/>
    <w:rsid w:val="00D2006D"/>
    <w:rsid w:val="00D230A1"/>
    <w:rsid w:val="00D27C36"/>
    <w:rsid w:val="00D51A24"/>
    <w:rsid w:val="00D600AD"/>
    <w:rsid w:val="00D624B3"/>
    <w:rsid w:val="00DA4B75"/>
    <w:rsid w:val="00DC4030"/>
    <w:rsid w:val="00E051A0"/>
    <w:rsid w:val="00E61DF8"/>
    <w:rsid w:val="00EA39EF"/>
    <w:rsid w:val="00EA4A10"/>
    <w:rsid w:val="00F025D1"/>
    <w:rsid w:val="00F12F19"/>
    <w:rsid w:val="00F211D7"/>
    <w:rsid w:val="00F479AE"/>
    <w:rsid w:val="00F51527"/>
    <w:rsid w:val="00FA2A66"/>
    <w:rsid w:val="00FB6933"/>
    <w:rsid w:val="00FC262C"/>
    <w:rsid w:val="00FE2FD8"/>
    <w:rsid w:val="00FE4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F7A8D3A"/>
  <w15:chartTrackingRefBased/>
  <w15:docId w15:val="{36173DB6-0058-41B8-8BC0-D2C6ACE51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00CC"/>
  </w:style>
  <w:style w:type="character" w:customStyle="1" w:styleId="a4">
    <w:name w:val="日付 (文字)"/>
    <w:basedOn w:val="a0"/>
    <w:link w:val="a3"/>
    <w:uiPriority w:val="99"/>
    <w:semiHidden/>
    <w:rsid w:val="004A00CC"/>
  </w:style>
  <w:style w:type="paragraph" w:styleId="a5">
    <w:name w:val="List Paragraph"/>
    <w:basedOn w:val="a"/>
    <w:uiPriority w:val="34"/>
    <w:qFormat/>
    <w:rsid w:val="00D51A24"/>
    <w:pPr>
      <w:ind w:leftChars="400" w:left="840"/>
    </w:pPr>
  </w:style>
  <w:style w:type="paragraph" w:styleId="a6">
    <w:name w:val="Balloon Text"/>
    <w:basedOn w:val="a"/>
    <w:link w:val="a7"/>
    <w:uiPriority w:val="99"/>
    <w:semiHidden/>
    <w:unhideWhenUsed/>
    <w:rsid w:val="00273DE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273DE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3E834-7FC7-4035-9CCD-924787FB7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Pages>
  <Words>521</Words>
  <Characters>2971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池田　節</dc:creator>
  <cp:keywords/>
  <dc:description/>
  <cp:lastModifiedBy>辻橋　紀美子</cp:lastModifiedBy>
  <cp:revision>43</cp:revision>
  <cp:lastPrinted>2023-04-05T06:01:00Z</cp:lastPrinted>
  <dcterms:created xsi:type="dcterms:W3CDTF">2019-04-03T09:38:00Z</dcterms:created>
  <dcterms:modified xsi:type="dcterms:W3CDTF">2023-04-05T06:01:00Z</dcterms:modified>
</cp:coreProperties>
</file>